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3DF" w:rsidRPr="00E14A43" w:rsidRDefault="00E14A43" w:rsidP="002015E4">
      <w:pPr>
        <w:ind w:left="0"/>
        <w:jc w:val="center"/>
        <w:rPr>
          <w:rFonts w:ascii="Times New Roman" w:hAnsi="Times New Roman" w:cs="Times New Roman"/>
          <w:b/>
          <w:sz w:val="28"/>
          <w:szCs w:val="28"/>
          <w:lang w:val="id-ID"/>
        </w:rPr>
      </w:pPr>
      <w:r w:rsidRPr="00E14A43">
        <w:rPr>
          <w:rFonts w:ascii="Times New Roman" w:hAnsi="Times New Roman" w:cs="Times New Roman"/>
          <w:b/>
          <w:sz w:val="28"/>
          <w:szCs w:val="28"/>
          <w:lang w:val="id-ID"/>
        </w:rPr>
        <w:t>IMPLEMENTASI ANALISIS KNOWLEDGE ALGORTIMA DALAM SISTEM TRANSFUSI DARAH BERBASISKAN COMPUTING KNOWLEDGE.</w:t>
      </w:r>
    </w:p>
    <w:p w:rsidR="002015E4" w:rsidRPr="00576CEC" w:rsidRDefault="002015E4" w:rsidP="002015E4">
      <w:pPr>
        <w:ind w:left="0"/>
        <w:jc w:val="center"/>
        <w:rPr>
          <w:rFonts w:ascii="Times New Roman" w:hAnsi="Times New Roman" w:cs="Times New Roman"/>
          <w:b/>
          <w:sz w:val="32"/>
          <w:szCs w:val="24"/>
        </w:rPr>
      </w:pPr>
    </w:p>
    <w:p w:rsidR="000D60D7" w:rsidRPr="00E14A43" w:rsidRDefault="00E14A43" w:rsidP="002015E4">
      <w:pPr>
        <w:ind w:left="0"/>
        <w:jc w:val="center"/>
        <w:rPr>
          <w:rFonts w:ascii="Times New Roman" w:hAnsi="Times New Roman" w:cs="Times New Roman"/>
          <w:lang w:val="id-ID"/>
        </w:rPr>
      </w:pPr>
      <w:r w:rsidRPr="00E14A43">
        <w:rPr>
          <w:rFonts w:ascii="Times New Roman" w:hAnsi="Times New Roman" w:cs="Times New Roman"/>
          <w:lang w:val="id-ID"/>
        </w:rPr>
        <w:t>Eko Hariyanto, Solly Aryza, Andysah Putera Siahaan</w:t>
      </w:r>
    </w:p>
    <w:p w:rsidR="00576CEC" w:rsidRPr="00E14A43" w:rsidRDefault="00E14A43" w:rsidP="00E14A43">
      <w:pPr>
        <w:jc w:val="center"/>
        <w:rPr>
          <w:rFonts w:ascii="Times New Roman" w:hAnsi="Times New Roman" w:cs="Times New Roman"/>
          <w:iCs/>
          <w:sz w:val="20"/>
          <w:szCs w:val="20"/>
          <w:lang w:val="id-ID"/>
        </w:rPr>
      </w:pPr>
      <w:r w:rsidRPr="00E14A43">
        <w:rPr>
          <w:rFonts w:ascii="Times New Roman" w:hAnsi="Times New Roman" w:cs="Times New Roman"/>
          <w:iCs/>
          <w:sz w:val="20"/>
          <w:szCs w:val="20"/>
          <w:lang w:val="id-ID"/>
        </w:rPr>
        <w:t xml:space="preserve">Staff Pengajar </w:t>
      </w:r>
      <w:r w:rsidR="00576CEC" w:rsidRPr="00E14A43">
        <w:rPr>
          <w:rFonts w:ascii="Times New Roman" w:hAnsi="Times New Roman" w:cs="Times New Roman"/>
          <w:iCs/>
          <w:sz w:val="20"/>
          <w:szCs w:val="20"/>
        </w:rPr>
        <w:t>Fakultas Ilmu Komputer</w:t>
      </w:r>
      <w:r w:rsidRPr="00E14A43">
        <w:rPr>
          <w:rFonts w:ascii="Times New Roman" w:hAnsi="Times New Roman" w:cs="Times New Roman"/>
          <w:iCs/>
          <w:sz w:val="20"/>
          <w:szCs w:val="20"/>
          <w:lang w:val="id-ID"/>
        </w:rPr>
        <w:t xml:space="preserve"> </w:t>
      </w:r>
      <w:r w:rsidR="00576CEC" w:rsidRPr="00E14A43">
        <w:rPr>
          <w:rFonts w:ascii="Times New Roman" w:hAnsi="Times New Roman" w:cs="Times New Roman"/>
          <w:iCs/>
          <w:sz w:val="20"/>
          <w:szCs w:val="20"/>
        </w:rPr>
        <w:t>Universitas Pembangunan Panca Budi</w:t>
      </w:r>
    </w:p>
    <w:p w:rsidR="00E14A43" w:rsidRDefault="00E14A43" w:rsidP="00E14A43">
      <w:pPr>
        <w:jc w:val="center"/>
        <w:rPr>
          <w:rFonts w:ascii="Times New Roman" w:hAnsi="Times New Roman" w:cs="Times New Roman"/>
          <w:iCs/>
          <w:sz w:val="20"/>
          <w:szCs w:val="20"/>
          <w:lang w:val="id-ID"/>
        </w:rPr>
      </w:pPr>
      <w:r w:rsidRPr="00E14A43">
        <w:rPr>
          <w:rFonts w:ascii="Times New Roman" w:hAnsi="Times New Roman" w:cs="Times New Roman"/>
          <w:iCs/>
          <w:sz w:val="20"/>
          <w:szCs w:val="20"/>
          <w:lang w:val="id-ID"/>
        </w:rPr>
        <w:t>Staff Pengajar Fakultas Teknik Prodi Elektro, Universitas Pembangunan Pancabudi</w:t>
      </w:r>
    </w:p>
    <w:p w:rsidR="00E14A43" w:rsidRDefault="00617E08" w:rsidP="00E14A43">
      <w:pPr>
        <w:jc w:val="center"/>
        <w:rPr>
          <w:rFonts w:ascii="Times New Roman" w:hAnsi="Times New Roman" w:cs="Times New Roman"/>
          <w:iCs/>
          <w:sz w:val="20"/>
          <w:szCs w:val="20"/>
          <w:lang w:val="id-ID"/>
        </w:rPr>
      </w:pPr>
      <w:hyperlink r:id="rId9" w:history="1">
        <w:r w:rsidR="00E14A43" w:rsidRPr="00AC11E3">
          <w:rPr>
            <w:rStyle w:val="Hyperlink"/>
            <w:rFonts w:ascii="Times New Roman" w:hAnsi="Times New Roman" w:cs="Times New Roman"/>
            <w:iCs/>
            <w:sz w:val="20"/>
            <w:szCs w:val="20"/>
            <w:lang w:val="id-ID"/>
          </w:rPr>
          <w:t>ekohariyanto@dosen.pancabudi.ac.id</w:t>
        </w:r>
      </w:hyperlink>
      <w:r w:rsidR="00E14A43">
        <w:rPr>
          <w:rFonts w:ascii="Times New Roman" w:hAnsi="Times New Roman" w:cs="Times New Roman"/>
          <w:iCs/>
          <w:sz w:val="20"/>
          <w:szCs w:val="20"/>
          <w:lang w:val="id-ID"/>
        </w:rPr>
        <w:t xml:space="preserve">, </w:t>
      </w:r>
      <w:hyperlink r:id="rId10" w:history="1">
        <w:r w:rsidR="00E14A43" w:rsidRPr="00AC11E3">
          <w:rPr>
            <w:rStyle w:val="Hyperlink"/>
            <w:rFonts w:ascii="Times New Roman" w:hAnsi="Times New Roman" w:cs="Times New Roman"/>
            <w:iCs/>
            <w:sz w:val="20"/>
            <w:szCs w:val="20"/>
            <w:lang w:val="id-ID"/>
          </w:rPr>
          <w:t>sollyaryzalubis@gmail.com</w:t>
        </w:r>
      </w:hyperlink>
      <w:r w:rsidR="00E14A43">
        <w:rPr>
          <w:rFonts w:ascii="Times New Roman" w:hAnsi="Times New Roman" w:cs="Times New Roman"/>
          <w:iCs/>
          <w:sz w:val="20"/>
          <w:szCs w:val="20"/>
          <w:lang w:val="id-ID"/>
        </w:rPr>
        <w:t xml:space="preserve">, </w:t>
      </w:r>
      <w:hyperlink r:id="rId11" w:history="1">
        <w:r w:rsidR="00E14A43" w:rsidRPr="00AC11E3">
          <w:rPr>
            <w:rStyle w:val="Hyperlink"/>
            <w:rFonts w:ascii="Times New Roman" w:hAnsi="Times New Roman" w:cs="Times New Roman"/>
            <w:iCs/>
            <w:sz w:val="20"/>
            <w:szCs w:val="20"/>
            <w:lang w:val="id-ID"/>
          </w:rPr>
          <w:t>Andysahputerasiahaan@pancabudi.ac.id</w:t>
        </w:r>
      </w:hyperlink>
    </w:p>
    <w:p w:rsidR="00E14A43" w:rsidRPr="00E14A43" w:rsidRDefault="00E14A43" w:rsidP="00E14A43">
      <w:pPr>
        <w:jc w:val="center"/>
        <w:rPr>
          <w:rFonts w:ascii="Times New Roman" w:hAnsi="Times New Roman" w:cs="Times New Roman"/>
          <w:iCs/>
          <w:sz w:val="20"/>
          <w:szCs w:val="20"/>
          <w:lang w:val="id-ID"/>
        </w:rPr>
      </w:pPr>
    </w:p>
    <w:p w:rsidR="00587513" w:rsidRPr="00E14A43" w:rsidRDefault="00E14A43" w:rsidP="002015E4">
      <w:pPr>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8E3B1A" w:rsidRPr="002F2BA2" w:rsidRDefault="008E3B1A" w:rsidP="002015E4">
      <w:pPr>
        <w:ind w:left="0"/>
        <w:rPr>
          <w:rFonts w:ascii="Times New Roman" w:hAnsi="Times New Roman" w:cs="Times New Roman"/>
          <w:b/>
          <w:sz w:val="24"/>
          <w:szCs w:val="24"/>
        </w:rPr>
        <w:sectPr w:rsidR="008E3B1A" w:rsidRPr="002F2BA2" w:rsidSect="00DC7416">
          <w:headerReference w:type="default" r:id="rId12"/>
          <w:footerReference w:type="default" r:id="rId13"/>
          <w:pgSz w:w="12240" w:h="15840"/>
          <w:pgMar w:top="1134" w:right="851" w:bottom="2268" w:left="851" w:header="720" w:footer="720" w:gutter="0"/>
          <w:pgNumType w:start="25"/>
          <w:cols w:space="720"/>
          <w:docGrid w:linePitch="360"/>
        </w:sectPr>
      </w:pPr>
    </w:p>
    <w:p w:rsidR="00344052" w:rsidRPr="00F35ECF" w:rsidRDefault="005824E2" w:rsidP="00F35ECF">
      <w:pPr>
        <w:ind w:left="0"/>
        <w:rPr>
          <w:rFonts w:ascii="Times New Roman" w:hAnsi="Times New Roman" w:cs="Times New Roman"/>
        </w:rPr>
      </w:pPr>
      <w:bookmarkStart w:id="0" w:name="_GoBack"/>
      <w:r w:rsidRPr="00F35ECF">
        <w:rPr>
          <w:rFonts w:ascii="Times New Roman" w:hAnsi="Times New Roman" w:cs="Times New Roman"/>
        </w:rPr>
        <w:lastRenderedPageBreak/>
        <w:t>Penggunaan perangkat lunak</w:t>
      </w:r>
      <w:r w:rsidR="00344052" w:rsidRPr="00F35ECF">
        <w:rPr>
          <w:rFonts w:ascii="Times New Roman" w:hAnsi="Times New Roman" w:cs="Times New Roman"/>
        </w:rPr>
        <w:t xml:space="preserve"> untuk menunjang pekerjaan</w:t>
      </w:r>
      <w:r w:rsidRPr="00F35ECF">
        <w:rPr>
          <w:rFonts w:ascii="Times New Roman" w:hAnsi="Times New Roman" w:cs="Times New Roman"/>
        </w:rPr>
        <w:t xml:space="preserve"> dalam setiap instansi saat ini bukan saja merupakan keharusan dari yang berwenang, tetapi </w:t>
      </w:r>
      <w:r w:rsidR="00344052" w:rsidRPr="00F35ECF">
        <w:rPr>
          <w:rFonts w:ascii="Times New Roman" w:hAnsi="Times New Roman" w:cs="Times New Roman"/>
        </w:rPr>
        <w:t xml:space="preserve">juga </w:t>
      </w:r>
      <w:r w:rsidRPr="00F35ECF">
        <w:rPr>
          <w:rFonts w:ascii="Times New Roman" w:hAnsi="Times New Roman" w:cs="Times New Roman"/>
        </w:rPr>
        <w:t>sebuah kebutuhan.</w:t>
      </w:r>
      <w:r w:rsidR="008E6247" w:rsidRPr="00F35ECF">
        <w:rPr>
          <w:rFonts w:ascii="Times New Roman" w:hAnsi="Times New Roman" w:cs="Times New Roman"/>
        </w:rPr>
        <w:t xml:space="preserve"> Begitu juga aplikasi perangkat lunak yang digunakan untuk melakukan penginputan pada transaksi pemberian darah pada Unit Transfusi Darah </w:t>
      </w:r>
      <w:r w:rsidR="00A80DC7" w:rsidRPr="00F35ECF">
        <w:rPr>
          <w:rFonts w:ascii="Times New Roman" w:hAnsi="Times New Roman" w:cs="Times New Roman"/>
          <w:lang w:val="id-ID"/>
        </w:rPr>
        <w:t>pada setiap rumah sakit</w:t>
      </w:r>
      <w:r w:rsidR="008E6247" w:rsidRPr="00F35ECF">
        <w:rPr>
          <w:rFonts w:ascii="Times New Roman" w:hAnsi="Times New Roman" w:cs="Times New Roman"/>
        </w:rPr>
        <w:t>.</w:t>
      </w:r>
      <w:r w:rsidRPr="00F35ECF">
        <w:rPr>
          <w:rFonts w:ascii="Times New Roman" w:hAnsi="Times New Roman" w:cs="Times New Roman"/>
        </w:rPr>
        <w:t xml:space="preserve"> Kemampuan </w:t>
      </w:r>
      <w:r w:rsidR="00344052" w:rsidRPr="00F35ECF">
        <w:rPr>
          <w:rFonts w:ascii="Times New Roman" w:hAnsi="Times New Roman" w:cs="Times New Roman"/>
        </w:rPr>
        <w:t xml:space="preserve">untuk menggunakan aplikasi </w:t>
      </w:r>
      <w:r w:rsidRPr="00F35ECF">
        <w:rPr>
          <w:rFonts w:ascii="Times New Roman" w:hAnsi="Times New Roman" w:cs="Times New Roman"/>
        </w:rPr>
        <w:t>perangkat lunak</w:t>
      </w:r>
      <w:r w:rsidR="00344052" w:rsidRPr="00F35ECF">
        <w:rPr>
          <w:rFonts w:ascii="Times New Roman" w:hAnsi="Times New Roman" w:cs="Times New Roman"/>
        </w:rPr>
        <w:t xml:space="preserve"> tersebut</w:t>
      </w:r>
      <w:r w:rsidRPr="00F35ECF">
        <w:rPr>
          <w:rFonts w:ascii="Times New Roman" w:hAnsi="Times New Roman" w:cs="Times New Roman"/>
        </w:rPr>
        <w:t xml:space="preserve"> juga menjadi sebuah keharusan bag</w:t>
      </w:r>
      <w:r w:rsidR="00344052" w:rsidRPr="00F35ECF">
        <w:rPr>
          <w:rFonts w:ascii="Times New Roman" w:hAnsi="Times New Roman" w:cs="Times New Roman"/>
        </w:rPr>
        <w:t>i seluruh petugas yang bertanggung jawab</w:t>
      </w:r>
      <w:r w:rsidRPr="00F35ECF">
        <w:rPr>
          <w:rFonts w:ascii="Times New Roman" w:hAnsi="Times New Roman" w:cs="Times New Roman"/>
        </w:rPr>
        <w:t>.</w:t>
      </w:r>
      <w:r w:rsidR="00344052" w:rsidRPr="00F35ECF">
        <w:rPr>
          <w:rFonts w:ascii="Times New Roman" w:hAnsi="Times New Roman" w:cs="Times New Roman"/>
        </w:rPr>
        <w:t xml:space="preserve"> </w:t>
      </w:r>
      <w:r w:rsidR="00DF0400" w:rsidRPr="00F35ECF">
        <w:rPr>
          <w:rFonts w:ascii="Times New Roman" w:hAnsi="Times New Roman" w:cs="Times New Roman"/>
          <w:i/>
        </w:rPr>
        <w:t xml:space="preserve">Knowledge Sharing and Transfer </w:t>
      </w:r>
      <w:r w:rsidR="00DF0400" w:rsidRPr="00F35ECF">
        <w:rPr>
          <w:rFonts w:ascii="Times New Roman" w:hAnsi="Times New Roman" w:cs="Times New Roman"/>
        </w:rPr>
        <w:t>bisa menjadi sebuah solusi bagi para petugas untuk bisa menggunakan aplikasi yang sudah disediakan oleh Rumah Sakit.</w:t>
      </w:r>
      <w:r w:rsidR="008E6247" w:rsidRPr="00F35ECF">
        <w:rPr>
          <w:rFonts w:ascii="Times New Roman" w:hAnsi="Times New Roman" w:cs="Times New Roman"/>
        </w:rPr>
        <w:t xml:space="preserve"> Sehingga aplikasi yang memang sudah disediakan oleh Rumah Sakit tersebut bisa digunakan oleh petugas yang bertanggung jawab tanpa mengalami kesulitan yang berarti. Sebuah aplikasi yang baik tidak hanya memberikan kemudahan bagi penggunanya, tetapi juga dibutuhkan individu atau kelompok yang mampu melakukan proses pemindahan pengetahuan terhadap petugas yang sebelumnya memang tidak terlalu sering menggunakan perangkat komputer dengan aplikasi tertentu. </w:t>
      </w:r>
    </w:p>
    <w:bookmarkEnd w:id="0"/>
    <w:p w:rsidR="008E6247" w:rsidRPr="0080384E" w:rsidRDefault="008E6247" w:rsidP="00F35ECF">
      <w:pPr>
        <w:ind w:left="0"/>
        <w:rPr>
          <w:rFonts w:ascii="Times New Roman" w:hAnsi="Times New Roman" w:cs="Times New Roman"/>
          <w:b/>
          <w:sz w:val="20"/>
          <w:szCs w:val="20"/>
        </w:rPr>
      </w:pPr>
    </w:p>
    <w:p w:rsidR="0080384E" w:rsidRPr="0080384E" w:rsidRDefault="008E6247" w:rsidP="00F35ECF">
      <w:pPr>
        <w:ind w:left="0"/>
        <w:rPr>
          <w:rFonts w:ascii="Times New Roman" w:hAnsi="Times New Roman" w:cs="Times New Roman"/>
          <w:b/>
          <w:i/>
          <w:sz w:val="20"/>
          <w:szCs w:val="20"/>
        </w:rPr>
      </w:pPr>
      <w:r w:rsidRPr="0080384E">
        <w:rPr>
          <w:rFonts w:ascii="Times New Roman" w:hAnsi="Times New Roman" w:cs="Times New Roman"/>
          <w:b/>
          <w:i/>
          <w:sz w:val="20"/>
          <w:szCs w:val="20"/>
        </w:rPr>
        <w:t>Kata kunci : Knowledge Management,</w:t>
      </w:r>
      <w:r w:rsidR="0080384E">
        <w:rPr>
          <w:rFonts w:ascii="Times New Roman" w:hAnsi="Times New Roman" w:cs="Times New Roman"/>
          <w:b/>
          <w:i/>
          <w:sz w:val="20"/>
          <w:szCs w:val="20"/>
        </w:rPr>
        <w:t xml:space="preserve"> Transfer and Sharing</w:t>
      </w:r>
    </w:p>
    <w:p w:rsidR="0080384E" w:rsidRPr="0080384E" w:rsidRDefault="0080384E" w:rsidP="00F35ECF">
      <w:pPr>
        <w:ind w:left="0"/>
        <w:rPr>
          <w:rFonts w:ascii="Times New Roman" w:hAnsi="Times New Roman" w:cs="Times New Roman"/>
          <w:b/>
          <w:i/>
          <w:sz w:val="20"/>
          <w:szCs w:val="20"/>
        </w:rPr>
      </w:pPr>
    </w:p>
    <w:p w:rsidR="00E14A43" w:rsidRDefault="00E14A43" w:rsidP="0080384E">
      <w:pPr>
        <w:pStyle w:val="Heading1"/>
        <w:rPr>
          <w:szCs w:val="20"/>
          <w:lang w:val="id-ID"/>
        </w:rPr>
        <w:sectPr w:rsidR="00E14A43" w:rsidSect="00E14A43">
          <w:type w:val="continuous"/>
          <w:pgSz w:w="12240" w:h="15840"/>
          <w:pgMar w:top="1077" w:right="811" w:bottom="2438" w:left="811" w:header="720" w:footer="720" w:gutter="0"/>
          <w:cols w:space="284"/>
          <w:docGrid w:linePitch="360"/>
        </w:sectPr>
      </w:pPr>
    </w:p>
    <w:p w:rsidR="00C75316" w:rsidRPr="0080384E" w:rsidRDefault="0080384E" w:rsidP="0080384E">
      <w:pPr>
        <w:pStyle w:val="Heading1"/>
        <w:rPr>
          <w:szCs w:val="20"/>
        </w:rPr>
      </w:pPr>
      <w:r w:rsidRPr="0080384E">
        <w:rPr>
          <w:szCs w:val="20"/>
          <w:lang w:val="id-ID"/>
        </w:rPr>
        <w:lastRenderedPageBreak/>
        <w:t xml:space="preserve">I. </w:t>
      </w:r>
      <w:r w:rsidRPr="0080384E">
        <w:rPr>
          <w:szCs w:val="20"/>
        </w:rPr>
        <w:t>Pendahuluan</w:t>
      </w:r>
    </w:p>
    <w:p w:rsidR="00A80DC7" w:rsidRPr="0080384E" w:rsidRDefault="002015E4" w:rsidP="00A80DC7">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Rumah Sakit Umum </w:t>
      </w:r>
      <w:r w:rsidR="00A80DC7">
        <w:rPr>
          <w:rFonts w:ascii="Times New Roman" w:hAnsi="Times New Roman" w:cs="Times New Roman"/>
          <w:sz w:val="20"/>
          <w:szCs w:val="20"/>
          <w:lang w:val="id-ID"/>
        </w:rPr>
        <w:t>di kota</w:t>
      </w:r>
      <w:r w:rsidRPr="0080384E">
        <w:rPr>
          <w:rFonts w:ascii="Times New Roman" w:hAnsi="Times New Roman" w:cs="Times New Roman"/>
          <w:sz w:val="20"/>
          <w:szCs w:val="20"/>
        </w:rPr>
        <w:t xml:space="preserve"> Medan merupakan </w:t>
      </w:r>
      <w:r w:rsidR="005838B8" w:rsidRPr="0080384E">
        <w:rPr>
          <w:rFonts w:ascii="Times New Roman" w:hAnsi="Times New Roman" w:cs="Times New Roman"/>
          <w:sz w:val="20"/>
          <w:szCs w:val="20"/>
        </w:rPr>
        <w:t xml:space="preserve">rumah sakit dengan </w:t>
      </w:r>
      <w:r w:rsidR="00A80DC7">
        <w:rPr>
          <w:rFonts w:ascii="Times New Roman" w:hAnsi="Times New Roman" w:cs="Times New Roman"/>
          <w:sz w:val="20"/>
          <w:szCs w:val="20"/>
          <w:lang w:val="id-ID"/>
        </w:rPr>
        <w:t>yang memiliki beberapa bagian untuk menangani kasus-kasus tertentu. Pada penelitian ini, akan diambil contoh yaitu unit transfusi darah. Setiap unit pada rumah sakit memiliki fungsi dan kewajiban masing-masing. Seperti halnya unit transfusi darah mempunyai fungsi untuk menangani segala permasalahan yang berhubungan dengan transfusi darah</w:t>
      </w:r>
      <w:r w:rsidR="00A55892" w:rsidRPr="0080384E">
        <w:rPr>
          <w:rFonts w:ascii="Times New Roman" w:hAnsi="Times New Roman" w:cs="Times New Roman"/>
          <w:sz w:val="20"/>
          <w:szCs w:val="20"/>
        </w:rPr>
        <w:t>.</w:t>
      </w:r>
      <w:r w:rsidR="00A80DC7">
        <w:rPr>
          <w:rFonts w:ascii="Times New Roman" w:hAnsi="Times New Roman" w:cs="Times New Roman"/>
          <w:sz w:val="20"/>
          <w:szCs w:val="20"/>
          <w:lang w:val="id-ID"/>
        </w:rPr>
        <w:t xml:space="preserve"> Pada dasarnya unit ini berada di bawah naungan dari Instalasi Patologi Klinik.</w:t>
      </w:r>
    </w:p>
    <w:p w:rsidR="00A55892" w:rsidRPr="0080384E" w:rsidRDefault="00072048" w:rsidP="0080384E">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 Setiap harinya, Unit Transfusi Darah (UTD) melayani permintaan darah dari Instalasi Rawat Inap, Instalasi Rawat Darurat maupun ruang operasi. Sehingga,</w:t>
      </w:r>
      <w:r w:rsidR="00857308" w:rsidRPr="0080384E">
        <w:rPr>
          <w:rFonts w:ascii="Times New Roman" w:hAnsi="Times New Roman" w:cs="Times New Roman"/>
          <w:sz w:val="20"/>
          <w:szCs w:val="20"/>
        </w:rPr>
        <w:t xml:space="preserve"> ketersediaan darah  pada</w:t>
      </w:r>
      <w:r w:rsidRPr="0080384E">
        <w:rPr>
          <w:rFonts w:ascii="Times New Roman" w:hAnsi="Times New Roman" w:cs="Times New Roman"/>
          <w:sz w:val="20"/>
          <w:szCs w:val="20"/>
        </w:rPr>
        <w:t xml:space="preserve"> UTD benar-benar </w:t>
      </w:r>
      <w:r w:rsidR="008600E8" w:rsidRPr="0080384E">
        <w:rPr>
          <w:rFonts w:ascii="Times New Roman" w:hAnsi="Times New Roman" w:cs="Times New Roman"/>
          <w:sz w:val="20"/>
          <w:szCs w:val="20"/>
        </w:rPr>
        <w:t xml:space="preserve">harus menjadi perhatian khusus bagi pihak Instalasi Patologi Klinik sebagai penanggung jawab UTD khususnya, dan pihak Rumah Sakit umumnya. Dan ketersediaan darah menjadi sebuah </w:t>
      </w:r>
      <w:r w:rsidR="00857308" w:rsidRPr="0080384E">
        <w:rPr>
          <w:rFonts w:ascii="Times New Roman" w:hAnsi="Times New Roman" w:cs="Times New Roman"/>
          <w:sz w:val="20"/>
          <w:szCs w:val="20"/>
        </w:rPr>
        <w:t xml:space="preserve"> Dan kebutuhan akan </w:t>
      </w:r>
      <w:r w:rsidR="00857308" w:rsidRPr="0080384E">
        <w:rPr>
          <w:rFonts w:ascii="Times New Roman" w:hAnsi="Times New Roman" w:cs="Times New Roman"/>
          <w:i/>
          <w:sz w:val="20"/>
          <w:szCs w:val="20"/>
        </w:rPr>
        <w:t xml:space="preserve">supply </w:t>
      </w:r>
      <w:r w:rsidR="00857308" w:rsidRPr="0080384E">
        <w:rPr>
          <w:rFonts w:ascii="Times New Roman" w:hAnsi="Times New Roman" w:cs="Times New Roman"/>
          <w:sz w:val="20"/>
          <w:szCs w:val="20"/>
        </w:rPr>
        <w:t>darah dari UTD ke masing-masing instalasi tidak akan terganggu akibat adanya kekosongan darah.</w:t>
      </w:r>
    </w:p>
    <w:p w:rsidR="008E3B1A" w:rsidRPr="0080384E" w:rsidRDefault="008600E8" w:rsidP="0080384E">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Untuk mendukung </w:t>
      </w:r>
      <w:r w:rsidR="00857308" w:rsidRPr="0080384E">
        <w:rPr>
          <w:rFonts w:ascii="Times New Roman" w:hAnsi="Times New Roman" w:cs="Times New Roman"/>
          <w:sz w:val="20"/>
          <w:szCs w:val="20"/>
        </w:rPr>
        <w:t xml:space="preserve">proses pemberian darah dari UTD ke pasien melalui masing-masing instalasi, disediakan sebuah aplikasi perangkat lunak yang akan mempermudah petugas untuk melakukan proses pemberian darah. </w:t>
      </w:r>
      <w:r w:rsidR="008E3B1A" w:rsidRPr="0080384E">
        <w:rPr>
          <w:rFonts w:ascii="Times New Roman" w:hAnsi="Times New Roman" w:cs="Times New Roman"/>
          <w:sz w:val="20"/>
          <w:szCs w:val="20"/>
        </w:rPr>
        <w:t>Dimulai dari penerimaan darah dari PMI, hingga proses pemberian darah kepada pasien.</w:t>
      </w:r>
    </w:p>
    <w:p w:rsidR="00F35ECF" w:rsidRDefault="008E3B1A" w:rsidP="0080384E">
      <w:pPr>
        <w:ind w:left="0" w:firstLine="284"/>
        <w:rPr>
          <w:rFonts w:ascii="Times New Roman" w:hAnsi="Times New Roman" w:cs="Times New Roman"/>
          <w:sz w:val="20"/>
          <w:szCs w:val="20"/>
          <w:lang w:val="id-ID"/>
        </w:rPr>
      </w:pPr>
      <w:r w:rsidRPr="0080384E">
        <w:rPr>
          <w:rFonts w:ascii="Times New Roman" w:hAnsi="Times New Roman" w:cs="Times New Roman"/>
          <w:sz w:val="20"/>
          <w:szCs w:val="20"/>
        </w:rPr>
        <w:t xml:space="preserve">Adapun aplikasi perangkat lunak  yang digunakan merupakan sebuah aplikasi yang disediakan oleh pihak ketiga melalui proses Perjanjian Kerja Sama dengan kesepakatan yang </w:t>
      </w:r>
    </w:p>
    <w:p w:rsidR="00F35ECF" w:rsidRDefault="00F35ECF" w:rsidP="00F35ECF">
      <w:pPr>
        <w:ind w:left="0"/>
        <w:rPr>
          <w:rFonts w:ascii="Times New Roman" w:hAnsi="Times New Roman" w:cs="Times New Roman"/>
          <w:sz w:val="20"/>
          <w:szCs w:val="20"/>
          <w:lang w:val="id-ID"/>
        </w:rPr>
      </w:pPr>
    </w:p>
    <w:p w:rsidR="00F35ECF" w:rsidRDefault="00F35ECF" w:rsidP="00F35ECF">
      <w:pPr>
        <w:ind w:left="0"/>
        <w:rPr>
          <w:rFonts w:ascii="Times New Roman" w:hAnsi="Times New Roman" w:cs="Times New Roman"/>
          <w:sz w:val="20"/>
          <w:szCs w:val="20"/>
          <w:lang w:val="id-ID"/>
        </w:rPr>
      </w:pPr>
    </w:p>
    <w:p w:rsidR="00CE38EA" w:rsidRPr="0080384E" w:rsidRDefault="008E3B1A" w:rsidP="00F35ECF">
      <w:pPr>
        <w:ind w:left="0"/>
        <w:rPr>
          <w:rFonts w:ascii="Times New Roman" w:hAnsi="Times New Roman" w:cs="Times New Roman"/>
          <w:sz w:val="20"/>
          <w:szCs w:val="20"/>
        </w:rPr>
      </w:pPr>
      <w:r w:rsidRPr="0080384E">
        <w:rPr>
          <w:rFonts w:ascii="Times New Roman" w:hAnsi="Times New Roman" w:cs="Times New Roman"/>
          <w:sz w:val="20"/>
          <w:szCs w:val="20"/>
        </w:rPr>
        <w:t>disetujui oleh kedua belah pihak. Aplikasi perangkat lunak yang bernama Mirsa tersebut menyediakan proses yang menunjang kegiatan transaksi pemberian darah pada UTD.</w:t>
      </w:r>
    </w:p>
    <w:p w:rsidR="00CE38EA" w:rsidRDefault="00CE38EA" w:rsidP="0080384E">
      <w:pPr>
        <w:ind w:left="0" w:firstLine="284"/>
        <w:rPr>
          <w:rFonts w:ascii="Times New Roman" w:hAnsi="Times New Roman" w:cs="Times New Roman"/>
          <w:sz w:val="20"/>
          <w:szCs w:val="20"/>
        </w:rPr>
      </w:pPr>
      <w:r w:rsidRPr="0080384E">
        <w:rPr>
          <w:rFonts w:ascii="Times New Roman" w:hAnsi="Times New Roman" w:cs="Times New Roman"/>
          <w:sz w:val="20"/>
          <w:szCs w:val="20"/>
        </w:rPr>
        <w:t>Penyediaan aplikasi perangkat lunak Mirsa tersebut merupakan sebuah pengetahuan baru yang diterima oleh para petugas UTD yang selama ini melakukan transaksi penerimaan, permintaan dan pemberian darah melalui proses pencatatan secara manual.</w:t>
      </w:r>
      <w:r w:rsidR="00BA6A68" w:rsidRPr="0080384E">
        <w:rPr>
          <w:rFonts w:ascii="Times New Roman" w:hAnsi="Times New Roman" w:cs="Times New Roman"/>
          <w:sz w:val="20"/>
          <w:szCs w:val="20"/>
        </w:rPr>
        <w:t xml:space="preserve"> Dimana, proses pencatatan secara manual tersebut rentan sekali dengan terjadinya </w:t>
      </w:r>
      <w:r w:rsidR="00BA6A68" w:rsidRPr="0080384E">
        <w:rPr>
          <w:rFonts w:ascii="Times New Roman" w:hAnsi="Times New Roman" w:cs="Times New Roman"/>
          <w:i/>
          <w:sz w:val="20"/>
          <w:szCs w:val="20"/>
        </w:rPr>
        <w:t>human error.</w:t>
      </w:r>
      <w:r w:rsidR="00BA6A68" w:rsidRPr="0080384E">
        <w:rPr>
          <w:rFonts w:ascii="Times New Roman" w:hAnsi="Times New Roman" w:cs="Times New Roman"/>
          <w:sz w:val="20"/>
          <w:szCs w:val="20"/>
        </w:rPr>
        <w:t xml:space="preserve"> Un</w:t>
      </w:r>
      <w:r w:rsidR="00EA49C6" w:rsidRPr="0080384E">
        <w:rPr>
          <w:rFonts w:ascii="Times New Roman" w:hAnsi="Times New Roman" w:cs="Times New Roman"/>
          <w:sz w:val="20"/>
          <w:szCs w:val="20"/>
        </w:rPr>
        <w:t>tuk itu, diharapkan agar petugas yang ber</w:t>
      </w:r>
      <w:r w:rsidR="00BC749C" w:rsidRPr="0080384E">
        <w:rPr>
          <w:rFonts w:ascii="Times New Roman" w:hAnsi="Times New Roman" w:cs="Times New Roman"/>
          <w:sz w:val="20"/>
          <w:szCs w:val="20"/>
        </w:rPr>
        <w:t>tugas untuk melakukan transaksi penerimaan, permintaan dan pemberian darah pada UTD menguasai aplikasi perangkat lunak Mirsa yang sudah menyediakan proses transaksi tersebut secara komputerisasi. Sehingga, kesalahan-kesalahan fatal bisa dihindari.</w:t>
      </w:r>
    </w:p>
    <w:p w:rsidR="00A80DC7" w:rsidRPr="0080384E" w:rsidRDefault="00A80DC7" w:rsidP="0080384E">
      <w:pPr>
        <w:ind w:left="0" w:firstLine="284"/>
        <w:rPr>
          <w:rFonts w:ascii="Times New Roman" w:hAnsi="Times New Roman" w:cs="Times New Roman"/>
          <w:sz w:val="20"/>
          <w:szCs w:val="20"/>
        </w:rPr>
      </w:pPr>
    </w:p>
    <w:p w:rsidR="00C75316" w:rsidRPr="0080384E" w:rsidRDefault="0080384E" w:rsidP="00A80DC7">
      <w:pPr>
        <w:pStyle w:val="Heading1"/>
      </w:pPr>
      <w:r>
        <w:rPr>
          <w:lang w:val="id-ID"/>
        </w:rPr>
        <w:t xml:space="preserve">II. </w:t>
      </w:r>
      <w:r w:rsidRPr="0080384E">
        <w:t>Landasan Teori</w:t>
      </w:r>
    </w:p>
    <w:p w:rsidR="00164BE0" w:rsidRPr="0080384E" w:rsidRDefault="00164BE0" w:rsidP="00BB3D3A">
      <w:pPr>
        <w:pStyle w:val="Heading2"/>
        <w:numPr>
          <w:ilvl w:val="0"/>
          <w:numId w:val="10"/>
        </w:numPr>
      </w:pPr>
      <w:r w:rsidRPr="0080384E">
        <w:t>Knowledge</w:t>
      </w:r>
    </w:p>
    <w:p w:rsidR="00164BE0" w:rsidRPr="0080384E" w:rsidRDefault="00164BE0"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Jika berbicara tentang </w:t>
      </w:r>
      <w:r w:rsidRPr="0080384E">
        <w:rPr>
          <w:rFonts w:ascii="Times New Roman" w:hAnsi="Times New Roman" w:cs="Times New Roman"/>
          <w:i/>
          <w:sz w:val="20"/>
          <w:szCs w:val="20"/>
        </w:rPr>
        <w:t xml:space="preserve">knowledge, </w:t>
      </w:r>
      <w:r w:rsidRPr="0080384E">
        <w:rPr>
          <w:rFonts w:ascii="Times New Roman" w:hAnsi="Times New Roman" w:cs="Times New Roman"/>
          <w:sz w:val="20"/>
          <w:szCs w:val="20"/>
        </w:rPr>
        <w:t>maka kita akan berbicara tentang data. Data merupakan sebuah angka, kata, atau huruf tanpa konteks apapun. Sekumpulan data, bukan merupakan informasi. Artinya, jika sekumpulan data tidak ada hubungannya satu sama lain, maka itu bukan informasi. Dengan kata lain, apa yang penting dalam membuat data atau koleksi informasi data konteksnya, yaitu hubungan antara potongan-potongan datanya.</w:t>
      </w:r>
    </w:p>
    <w:p w:rsidR="00F55768" w:rsidRPr="0080384E" w:rsidRDefault="00F55768" w:rsidP="00F55768">
      <w:pPr>
        <w:ind w:left="0" w:firstLine="426"/>
        <w:rPr>
          <w:rFonts w:ascii="Times New Roman" w:hAnsi="Times New Roman" w:cs="Times New Roman"/>
          <w:sz w:val="20"/>
          <w:szCs w:val="20"/>
        </w:rPr>
      </w:pPr>
    </w:p>
    <w:p w:rsidR="00164BE0" w:rsidRPr="0080384E" w:rsidRDefault="00164BE0" w:rsidP="00164BE0">
      <w:pPr>
        <w:ind w:left="0"/>
        <w:rPr>
          <w:rFonts w:ascii="Times New Roman" w:hAnsi="Times New Roman" w:cs="Times New Roman"/>
          <w:i/>
          <w:sz w:val="20"/>
          <w:szCs w:val="20"/>
        </w:rPr>
      </w:pPr>
      <w:r w:rsidRPr="0080384E">
        <w:rPr>
          <w:rFonts w:ascii="Times New Roman" w:hAnsi="Times New Roman" w:cs="Times New Roman"/>
          <w:noProof/>
          <w:sz w:val="20"/>
          <w:szCs w:val="20"/>
          <w:lang w:val="id-ID" w:eastAsia="id-ID"/>
        </w:rPr>
        <w:drawing>
          <wp:inline distT="0" distB="0" distL="0" distR="0" wp14:anchorId="66F80A05" wp14:editId="54A553C8">
            <wp:extent cx="3119071" cy="2143125"/>
            <wp:effectExtent l="19050" t="0" r="512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119071" cy="2143125"/>
                    </a:xfrm>
                    <a:prstGeom prst="rect">
                      <a:avLst/>
                    </a:prstGeom>
                    <a:noFill/>
                    <a:ln w="9525">
                      <a:noFill/>
                      <a:miter lim="800000"/>
                      <a:headEnd/>
                      <a:tailEnd/>
                    </a:ln>
                  </pic:spPr>
                </pic:pic>
              </a:graphicData>
            </a:graphic>
          </wp:inline>
        </w:drawing>
      </w:r>
    </w:p>
    <w:p w:rsidR="00164BE0" w:rsidRPr="0080384E" w:rsidRDefault="00164BE0" w:rsidP="00164BE0">
      <w:pPr>
        <w:ind w:left="0"/>
        <w:jc w:val="center"/>
        <w:rPr>
          <w:rFonts w:ascii="Times New Roman" w:hAnsi="Times New Roman" w:cs="Times New Roman"/>
          <w:i/>
          <w:sz w:val="20"/>
          <w:szCs w:val="20"/>
        </w:rPr>
      </w:pPr>
      <w:r w:rsidRPr="0080384E">
        <w:rPr>
          <w:rFonts w:ascii="Times New Roman" w:hAnsi="Times New Roman" w:cs="Times New Roman"/>
          <w:sz w:val="20"/>
          <w:szCs w:val="20"/>
        </w:rPr>
        <w:t xml:space="preserve">Gambar 1. </w:t>
      </w:r>
      <w:r w:rsidRPr="0080384E">
        <w:rPr>
          <w:rFonts w:ascii="Times New Roman" w:hAnsi="Times New Roman" w:cs="Times New Roman"/>
          <w:i/>
          <w:sz w:val="20"/>
          <w:szCs w:val="20"/>
        </w:rPr>
        <w:t>Conceptual Progression From Data to Knowledge</w:t>
      </w:r>
    </w:p>
    <w:p w:rsidR="00164BE0" w:rsidRPr="0080384E" w:rsidRDefault="00164BE0" w:rsidP="00164BE0">
      <w:pPr>
        <w:ind w:left="0"/>
        <w:rPr>
          <w:rFonts w:ascii="Times New Roman" w:hAnsi="Times New Roman" w:cs="Times New Roman"/>
          <w:sz w:val="20"/>
          <w:szCs w:val="20"/>
        </w:rPr>
      </w:pPr>
    </w:p>
    <w:p w:rsidR="00164BE0" w:rsidRPr="0080384E" w:rsidRDefault="00164BE0"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Secara umum, ada dua macam </w:t>
      </w:r>
      <w:r w:rsidRPr="0080384E">
        <w:rPr>
          <w:rFonts w:ascii="Times New Roman" w:hAnsi="Times New Roman" w:cs="Times New Roman"/>
          <w:i/>
          <w:sz w:val="20"/>
          <w:szCs w:val="20"/>
        </w:rPr>
        <w:t xml:space="preserve">knowledge, </w:t>
      </w:r>
      <w:r w:rsidRPr="0080384E">
        <w:rPr>
          <w:rFonts w:ascii="Times New Roman" w:hAnsi="Times New Roman" w:cs="Times New Roman"/>
          <w:sz w:val="20"/>
          <w:szCs w:val="20"/>
        </w:rPr>
        <w:t xml:space="preserve">yaitu </w:t>
      </w:r>
      <w:r w:rsidRPr="0080384E">
        <w:rPr>
          <w:rFonts w:ascii="Times New Roman" w:hAnsi="Times New Roman" w:cs="Times New Roman"/>
          <w:i/>
          <w:sz w:val="20"/>
          <w:szCs w:val="20"/>
        </w:rPr>
        <w:t xml:space="preserve">tacit knowledge </w:t>
      </w:r>
      <w:r w:rsidRPr="0080384E">
        <w:rPr>
          <w:rFonts w:ascii="Times New Roman" w:hAnsi="Times New Roman" w:cs="Times New Roman"/>
          <w:sz w:val="20"/>
          <w:szCs w:val="20"/>
        </w:rPr>
        <w:t xml:space="preserve">dan </w:t>
      </w:r>
      <w:r w:rsidRPr="0080384E">
        <w:rPr>
          <w:rFonts w:ascii="Times New Roman" w:hAnsi="Times New Roman" w:cs="Times New Roman"/>
          <w:i/>
          <w:sz w:val="20"/>
          <w:szCs w:val="20"/>
        </w:rPr>
        <w:t>explicit knowledge.</w:t>
      </w:r>
      <w:r w:rsidRPr="0080384E">
        <w:rPr>
          <w:rFonts w:ascii="Times New Roman" w:hAnsi="Times New Roman" w:cs="Times New Roman"/>
          <w:sz w:val="20"/>
          <w:szCs w:val="20"/>
        </w:rPr>
        <w:t xml:space="preserve"> </w:t>
      </w:r>
      <w:r w:rsidRPr="0080384E">
        <w:rPr>
          <w:rFonts w:ascii="Times New Roman" w:hAnsi="Times New Roman" w:cs="Times New Roman"/>
          <w:i/>
          <w:sz w:val="20"/>
          <w:szCs w:val="20"/>
        </w:rPr>
        <w:t xml:space="preserve">Tacit knowledge </w:t>
      </w:r>
      <w:r w:rsidRPr="0080384E">
        <w:rPr>
          <w:rFonts w:ascii="Times New Roman" w:hAnsi="Times New Roman" w:cs="Times New Roman"/>
          <w:sz w:val="20"/>
          <w:szCs w:val="20"/>
        </w:rPr>
        <w:t xml:space="preserve">adalah segala sesuatu yang tersimpan didalam otak manusia. </w:t>
      </w:r>
      <w:r w:rsidRPr="0080384E">
        <w:rPr>
          <w:rFonts w:ascii="Times New Roman" w:hAnsi="Times New Roman" w:cs="Times New Roman"/>
          <w:i/>
          <w:sz w:val="20"/>
          <w:szCs w:val="20"/>
        </w:rPr>
        <w:t xml:space="preserve">Explicit knowledge </w:t>
      </w:r>
      <w:r w:rsidRPr="0080384E">
        <w:rPr>
          <w:rFonts w:ascii="Times New Roman" w:hAnsi="Times New Roman" w:cs="Times New Roman"/>
          <w:sz w:val="20"/>
          <w:szCs w:val="20"/>
        </w:rPr>
        <w:t xml:space="preserve">merupakan segala sesuatu yang terdokumentasi dengan baik, yang biasanya tersimpan didalam fasilitas, produk, proses, pelayanan dan sistem. Dan kedua tipe </w:t>
      </w:r>
      <w:r w:rsidRPr="0080384E">
        <w:rPr>
          <w:rFonts w:ascii="Times New Roman" w:hAnsi="Times New Roman" w:cs="Times New Roman"/>
          <w:i/>
          <w:sz w:val="20"/>
          <w:szCs w:val="20"/>
        </w:rPr>
        <w:t xml:space="preserve">knowledge </w:t>
      </w:r>
      <w:r w:rsidRPr="0080384E">
        <w:rPr>
          <w:rFonts w:ascii="Times New Roman" w:hAnsi="Times New Roman" w:cs="Times New Roman"/>
          <w:sz w:val="20"/>
          <w:szCs w:val="20"/>
        </w:rPr>
        <w:t xml:space="preserve">ini bisa didapat dari hasil interaksi atau inovasi. </w:t>
      </w:r>
    </w:p>
    <w:p w:rsidR="00164BE0" w:rsidRPr="0080384E" w:rsidRDefault="00164BE0"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Jadi, menurut Dorothy Leonard, </w:t>
      </w:r>
      <w:r w:rsidRPr="0080384E">
        <w:rPr>
          <w:rFonts w:ascii="Times New Roman" w:hAnsi="Times New Roman" w:cs="Times New Roman"/>
          <w:i/>
          <w:sz w:val="20"/>
          <w:szCs w:val="20"/>
        </w:rPr>
        <w:t xml:space="preserve">knowledge </w:t>
      </w:r>
      <w:r w:rsidRPr="0080384E">
        <w:rPr>
          <w:rFonts w:ascii="Times New Roman" w:hAnsi="Times New Roman" w:cs="Times New Roman"/>
          <w:sz w:val="20"/>
          <w:szCs w:val="20"/>
        </w:rPr>
        <w:t xml:space="preserve">adalah informasi yang relevan, ditindaklanjuti, dan sebagian merupakan pengalaman. Menurut Karl-Erik Sveiby dalam The New Organizational Wealth, </w:t>
      </w:r>
      <w:r w:rsidRPr="0080384E">
        <w:rPr>
          <w:rFonts w:ascii="Times New Roman" w:hAnsi="Times New Roman" w:cs="Times New Roman"/>
          <w:i/>
          <w:sz w:val="20"/>
          <w:szCs w:val="20"/>
        </w:rPr>
        <w:t xml:space="preserve">knowledge </w:t>
      </w:r>
      <w:r w:rsidRPr="0080384E">
        <w:rPr>
          <w:rFonts w:ascii="Times New Roman" w:hAnsi="Times New Roman" w:cs="Times New Roman"/>
          <w:sz w:val="20"/>
          <w:szCs w:val="20"/>
        </w:rPr>
        <w:t xml:space="preserve">dapat berarti informasi, kesadaran, mengetahui, kognisi, cita rasa, setiap orang mengetahuinya, ilmu pengetahuan, pengalaman, keterampilan, wawasan, kompetensi, tahu-bagaimana, kemampuan praktis, kemampuan, belajar, kebijaksanaan, kepastian, dan sebagainya. Sedangkan menurut Dr. Robert Bauer dalam </w:t>
      </w:r>
      <w:r w:rsidRPr="0080384E">
        <w:rPr>
          <w:rFonts w:ascii="Times New Roman" w:hAnsi="Times New Roman" w:cs="Times New Roman"/>
          <w:i/>
          <w:sz w:val="20"/>
          <w:szCs w:val="20"/>
        </w:rPr>
        <w:t xml:space="preserve">Xerox Parc, knowledge </w:t>
      </w:r>
      <w:r w:rsidRPr="0080384E">
        <w:rPr>
          <w:rFonts w:ascii="Times New Roman" w:hAnsi="Times New Roman" w:cs="Times New Roman"/>
          <w:sz w:val="20"/>
          <w:szCs w:val="20"/>
        </w:rPr>
        <w:t>adalah konten dalam konteks untuk menghasilkan pemahaman yang bisa  ditindaklanjuti</w:t>
      </w:r>
      <w:r w:rsidR="00F55768" w:rsidRPr="0080384E">
        <w:rPr>
          <w:rFonts w:ascii="Times New Roman" w:hAnsi="Times New Roman" w:cs="Times New Roman"/>
          <w:sz w:val="20"/>
          <w:szCs w:val="20"/>
        </w:rPr>
        <w:t xml:space="preserve"> [</w:t>
      </w:r>
      <w:r w:rsidR="002F2BA2" w:rsidRPr="0080384E">
        <w:rPr>
          <w:rFonts w:ascii="Times New Roman" w:hAnsi="Times New Roman" w:cs="Times New Roman"/>
          <w:sz w:val="20"/>
          <w:szCs w:val="20"/>
        </w:rPr>
        <w:t>5</w:t>
      </w:r>
      <w:r w:rsidR="00F55768" w:rsidRPr="0080384E">
        <w:rPr>
          <w:rFonts w:ascii="Times New Roman" w:hAnsi="Times New Roman" w:cs="Times New Roman"/>
          <w:sz w:val="20"/>
          <w:szCs w:val="20"/>
        </w:rPr>
        <w:t>].</w:t>
      </w:r>
    </w:p>
    <w:p w:rsidR="00164BE0" w:rsidRPr="0080384E" w:rsidRDefault="00164BE0" w:rsidP="00C12E38">
      <w:pPr>
        <w:pStyle w:val="ListParagraph"/>
        <w:ind w:left="426" w:firstLine="284"/>
        <w:rPr>
          <w:rFonts w:ascii="Times New Roman" w:hAnsi="Times New Roman" w:cs="Times New Roman"/>
          <w:sz w:val="20"/>
          <w:szCs w:val="20"/>
        </w:rPr>
      </w:pPr>
    </w:p>
    <w:p w:rsidR="00164BE0" w:rsidRPr="00C12E38" w:rsidRDefault="00F55768" w:rsidP="00C12E38">
      <w:pPr>
        <w:pStyle w:val="Heading2"/>
        <w:numPr>
          <w:ilvl w:val="0"/>
          <w:numId w:val="10"/>
        </w:numPr>
      </w:pPr>
      <w:r w:rsidRPr="00C12E38">
        <w:t>Knowledge Management</w:t>
      </w:r>
    </w:p>
    <w:p w:rsidR="00F55768" w:rsidRPr="0080384E" w:rsidRDefault="00F55768"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w:t>
      </w:r>
      <w:r w:rsidRPr="0080384E">
        <w:rPr>
          <w:rFonts w:ascii="Times New Roman" w:hAnsi="Times New Roman" w:cs="Times New Roman"/>
          <w:i/>
          <w:sz w:val="20"/>
          <w:szCs w:val="20"/>
        </w:rPr>
        <w:t xml:space="preserve">Knowledge management </w:t>
      </w:r>
      <w:r w:rsidRPr="0080384E">
        <w:rPr>
          <w:rFonts w:ascii="Times New Roman" w:hAnsi="Times New Roman" w:cs="Times New Roman"/>
          <w:sz w:val="20"/>
          <w:szCs w:val="20"/>
        </w:rPr>
        <w:t>pada dasarnya adalah tentang pendekatan sistematis untuk mengelola intelektual aset dan informasi lainnya dengan cara yang ditetapkan perusahaan dengan keunggulan yang kompetitif”</w:t>
      </w:r>
      <w:r w:rsidR="002F2BA2" w:rsidRPr="0080384E">
        <w:rPr>
          <w:rFonts w:ascii="Times New Roman" w:hAnsi="Times New Roman" w:cs="Times New Roman"/>
          <w:sz w:val="20"/>
          <w:szCs w:val="20"/>
        </w:rPr>
        <w:t xml:space="preserve"> [1</w:t>
      </w:r>
      <w:r w:rsidRPr="0080384E">
        <w:rPr>
          <w:rFonts w:ascii="Times New Roman" w:hAnsi="Times New Roman" w:cs="Times New Roman"/>
          <w:sz w:val="20"/>
          <w:szCs w:val="20"/>
        </w:rPr>
        <w:t>].</w:t>
      </w:r>
    </w:p>
    <w:p w:rsidR="00F55768" w:rsidRDefault="00F55768"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Secara sederhana, </w:t>
      </w:r>
      <w:r w:rsidRPr="0080384E">
        <w:rPr>
          <w:rFonts w:ascii="Times New Roman" w:hAnsi="Times New Roman" w:cs="Times New Roman"/>
          <w:i/>
          <w:sz w:val="20"/>
          <w:szCs w:val="20"/>
        </w:rPr>
        <w:t xml:space="preserve">knowledge management </w:t>
      </w:r>
      <w:r w:rsidRPr="0080384E">
        <w:rPr>
          <w:rFonts w:ascii="Times New Roman" w:hAnsi="Times New Roman" w:cs="Times New Roman"/>
          <w:sz w:val="20"/>
          <w:szCs w:val="20"/>
        </w:rPr>
        <w:t xml:space="preserve">merupakan konversi dari </w:t>
      </w:r>
      <w:r w:rsidRPr="0080384E">
        <w:rPr>
          <w:rFonts w:ascii="Times New Roman" w:hAnsi="Times New Roman" w:cs="Times New Roman"/>
          <w:i/>
          <w:sz w:val="20"/>
          <w:szCs w:val="20"/>
        </w:rPr>
        <w:t xml:space="preserve">tacit knowledge </w:t>
      </w:r>
      <w:r w:rsidRPr="0080384E">
        <w:rPr>
          <w:rFonts w:ascii="Times New Roman" w:hAnsi="Times New Roman" w:cs="Times New Roman"/>
          <w:sz w:val="20"/>
          <w:szCs w:val="20"/>
        </w:rPr>
        <w:t xml:space="preserve">ke dalam </w:t>
      </w:r>
      <w:r w:rsidRPr="0080384E">
        <w:rPr>
          <w:rFonts w:ascii="Times New Roman" w:hAnsi="Times New Roman" w:cs="Times New Roman"/>
          <w:i/>
          <w:sz w:val="20"/>
          <w:szCs w:val="20"/>
        </w:rPr>
        <w:t xml:space="preserve">explicit knowledge </w:t>
      </w:r>
      <w:r w:rsidRPr="0080384E">
        <w:rPr>
          <w:rFonts w:ascii="Times New Roman" w:hAnsi="Times New Roman" w:cs="Times New Roman"/>
          <w:sz w:val="20"/>
          <w:szCs w:val="20"/>
        </w:rPr>
        <w:t xml:space="preserve"> dan membaginya ke dalam organisasi. Dengan demikian, menjadi jelas bahwa </w:t>
      </w:r>
      <w:r w:rsidRPr="0080384E">
        <w:rPr>
          <w:rFonts w:ascii="Times New Roman" w:hAnsi="Times New Roman" w:cs="Times New Roman"/>
          <w:i/>
          <w:sz w:val="20"/>
          <w:szCs w:val="20"/>
        </w:rPr>
        <w:t>knowledge management</w:t>
      </w:r>
      <w:r w:rsidRPr="0080384E">
        <w:rPr>
          <w:rFonts w:ascii="Times New Roman" w:hAnsi="Times New Roman" w:cs="Times New Roman"/>
          <w:sz w:val="20"/>
          <w:szCs w:val="20"/>
        </w:rPr>
        <w:t xml:space="preserve"> berkaitan dengan proses identifikasi, memperoleh, mendistribusikan dan pengetahuan mempertahankan yang penting untuk organisasi.</w:t>
      </w:r>
    </w:p>
    <w:p w:rsidR="00C12E38" w:rsidRDefault="00C12E38" w:rsidP="00C12E38">
      <w:pPr>
        <w:ind w:left="0" w:firstLine="284"/>
        <w:rPr>
          <w:rFonts w:ascii="Times New Roman" w:hAnsi="Times New Roman" w:cs="Times New Roman"/>
          <w:sz w:val="20"/>
          <w:szCs w:val="20"/>
        </w:rPr>
      </w:pPr>
    </w:p>
    <w:p w:rsidR="00A80DC7" w:rsidRDefault="00A80DC7" w:rsidP="00C12E38">
      <w:pPr>
        <w:ind w:left="0"/>
        <w:jc w:val="center"/>
        <w:rPr>
          <w:rFonts w:ascii="Times New Roman" w:hAnsi="Times New Roman" w:cs="Times New Roman"/>
          <w:sz w:val="20"/>
          <w:szCs w:val="20"/>
        </w:rPr>
      </w:pPr>
    </w:p>
    <w:p w:rsidR="00A80DC7" w:rsidRDefault="00A80DC7" w:rsidP="00C12E38">
      <w:pPr>
        <w:ind w:left="0"/>
        <w:jc w:val="center"/>
        <w:rPr>
          <w:rFonts w:ascii="Times New Roman" w:hAnsi="Times New Roman" w:cs="Times New Roman"/>
          <w:sz w:val="20"/>
          <w:szCs w:val="20"/>
        </w:rPr>
      </w:pPr>
    </w:p>
    <w:p w:rsidR="00A80DC7" w:rsidRDefault="00A80DC7" w:rsidP="00C12E38">
      <w:pPr>
        <w:ind w:left="0"/>
        <w:jc w:val="center"/>
        <w:rPr>
          <w:rFonts w:ascii="Times New Roman" w:hAnsi="Times New Roman" w:cs="Times New Roman"/>
          <w:sz w:val="20"/>
          <w:szCs w:val="20"/>
        </w:rPr>
      </w:pPr>
    </w:p>
    <w:p w:rsidR="00A80DC7" w:rsidRDefault="00A80DC7" w:rsidP="00C12E38">
      <w:pPr>
        <w:ind w:left="0"/>
        <w:jc w:val="center"/>
        <w:rPr>
          <w:rFonts w:ascii="Times New Roman" w:hAnsi="Times New Roman" w:cs="Times New Roman"/>
          <w:sz w:val="20"/>
          <w:szCs w:val="20"/>
        </w:rPr>
      </w:pPr>
    </w:p>
    <w:p w:rsidR="00C12E38" w:rsidRPr="00C12E38" w:rsidRDefault="00C12E38" w:rsidP="00C12E38">
      <w:pPr>
        <w:ind w:left="0"/>
        <w:jc w:val="center"/>
        <w:rPr>
          <w:rFonts w:ascii="Times New Roman" w:hAnsi="Times New Roman" w:cs="Times New Roman"/>
          <w:i/>
          <w:sz w:val="20"/>
          <w:szCs w:val="20"/>
        </w:rPr>
      </w:pPr>
      <w:r w:rsidRPr="00C12E38">
        <w:rPr>
          <w:rFonts w:ascii="Times New Roman" w:hAnsi="Times New Roman" w:cs="Times New Roman"/>
          <w:sz w:val="20"/>
          <w:szCs w:val="20"/>
        </w:rPr>
        <w:t xml:space="preserve">Tabel 1. </w:t>
      </w:r>
      <w:r>
        <w:rPr>
          <w:rFonts w:ascii="Times New Roman" w:hAnsi="Times New Roman" w:cs="Times New Roman"/>
          <w:i/>
          <w:sz w:val="20"/>
          <w:szCs w:val="20"/>
        </w:rPr>
        <w:t>What is KM</w:t>
      </w:r>
    </w:p>
    <w:p w:rsidR="00F55768" w:rsidRPr="0080384E" w:rsidRDefault="00F55768" w:rsidP="00F55768">
      <w:pPr>
        <w:ind w:left="0" w:firstLine="360"/>
        <w:rPr>
          <w:rFonts w:ascii="Times New Roman" w:hAnsi="Times New Roman" w:cs="Times New Roman"/>
          <w:sz w:val="20"/>
          <w:szCs w:val="20"/>
        </w:rPr>
      </w:pPr>
    </w:p>
    <w:p w:rsidR="00F55768" w:rsidRPr="0080384E" w:rsidRDefault="00F55768" w:rsidP="00F55768">
      <w:pPr>
        <w:ind w:left="0"/>
        <w:rPr>
          <w:rFonts w:ascii="Times New Roman" w:hAnsi="Times New Roman" w:cs="Times New Roman"/>
          <w:i/>
          <w:sz w:val="20"/>
          <w:szCs w:val="20"/>
        </w:rPr>
      </w:pPr>
      <w:r w:rsidRPr="0080384E">
        <w:rPr>
          <w:rFonts w:ascii="Times New Roman" w:hAnsi="Times New Roman" w:cs="Times New Roman"/>
          <w:noProof/>
          <w:sz w:val="20"/>
          <w:szCs w:val="20"/>
          <w:lang w:val="id-ID" w:eastAsia="id-ID"/>
        </w:rPr>
        <w:drawing>
          <wp:inline distT="0" distB="0" distL="0" distR="0" wp14:anchorId="658C040F" wp14:editId="47849C93">
            <wp:extent cx="3133725" cy="1347102"/>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133725" cy="1347102"/>
                    </a:xfrm>
                    <a:prstGeom prst="rect">
                      <a:avLst/>
                    </a:prstGeom>
                    <a:noFill/>
                    <a:ln w="9525">
                      <a:noFill/>
                      <a:miter lim="800000"/>
                      <a:headEnd/>
                      <a:tailEnd/>
                    </a:ln>
                  </pic:spPr>
                </pic:pic>
              </a:graphicData>
            </a:graphic>
          </wp:inline>
        </w:drawing>
      </w:r>
    </w:p>
    <w:p w:rsidR="00F55768" w:rsidRPr="0080384E" w:rsidRDefault="00C12E38" w:rsidP="00F55768">
      <w:pPr>
        <w:ind w:left="0"/>
        <w:jc w:val="center"/>
        <w:rPr>
          <w:rFonts w:ascii="Times New Roman" w:hAnsi="Times New Roman" w:cs="Times New Roman"/>
          <w:i/>
          <w:sz w:val="20"/>
          <w:szCs w:val="20"/>
        </w:rPr>
      </w:pPr>
      <w:r>
        <w:rPr>
          <w:rFonts w:ascii="Times New Roman" w:hAnsi="Times New Roman" w:cs="Times New Roman"/>
          <w:i/>
          <w:sz w:val="20"/>
          <w:szCs w:val="20"/>
          <w:lang w:val="id-ID"/>
        </w:rPr>
        <w:t>Sumber</w:t>
      </w:r>
      <w:r w:rsidR="00F55768" w:rsidRPr="0080384E">
        <w:rPr>
          <w:rFonts w:ascii="Times New Roman" w:hAnsi="Times New Roman" w:cs="Times New Roman"/>
          <w:i/>
          <w:sz w:val="20"/>
          <w:szCs w:val="20"/>
        </w:rPr>
        <w:t>: Benjamins, V.R., “Knowledge Management in Knowledge-Intensive Organizations”, Intelligent Software Components (2001).</w:t>
      </w:r>
    </w:p>
    <w:p w:rsidR="00F55768" w:rsidRPr="0080384E" w:rsidRDefault="00F55768" w:rsidP="00F55768">
      <w:pPr>
        <w:ind w:left="0"/>
        <w:jc w:val="center"/>
        <w:rPr>
          <w:rFonts w:ascii="Times New Roman" w:hAnsi="Times New Roman" w:cs="Times New Roman"/>
          <w:i/>
          <w:sz w:val="20"/>
          <w:szCs w:val="20"/>
        </w:rPr>
      </w:pPr>
    </w:p>
    <w:p w:rsidR="00F55768" w:rsidRPr="0080384E" w:rsidRDefault="00F55768"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Ada dua aspek utama didalam </w:t>
      </w:r>
      <w:r w:rsidRPr="0080384E">
        <w:rPr>
          <w:rFonts w:ascii="Times New Roman" w:hAnsi="Times New Roman" w:cs="Times New Roman"/>
          <w:i/>
          <w:sz w:val="20"/>
          <w:szCs w:val="20"/>
        </w:rPr>
        <w:t xml:space="preserve">knowledge management, </w:t>
      </w:r>
      <w:r w:rsidRPr="0080384E">
        <w:rPr>
          <w:rFonts w:ascii="Times New Roman" w:hAnsi="Times New Roman" w:cs="Times New Roman"/>
          <w:sz w:val="20"/>
          <w:szCs w:val="20"/>
        </w:rPr>
        <w:t xml:space="preserve">yaitu manajemen informasi dan manajemen sumber daya manusia. Pada prakteknya, </w:t>
      </w:r>
      <w:r w:rsidRPr="0080384E">
        <w:rPr>
          <w:rFonts w:ascii="Times New Roman" w:hAnsi="Times New Roman" w:cs="Times New Roman"/>
          <w:i/>
          <w:sz w:val="20"/>
          <w:szCs w:val="20"/>
        </w:rPr>
        <w:t>knowledge management</w:t>
      </w:r>
      <w:r w:rsidRPr="0080384E">
        <w:rPr>
          <w:rFonts w:ascii="Times New Roman" w:hAnsi="Times New Roman" w:cs="Times New Roman"/>
          <w:sz w:val="20"/>
          <w:szCs w:val="20"/>
        </w:rPr>
        <w:t xml:space="preserve"> melibatkan, antara lain, identifikasi dan pemetaan aset intelektual dalam sebuah organisasi. Dimana, </w:t>
      </w:r>
      <w:r w:rsidRPr="0080384E">
        <w:rPr>
          <w:rFonts w:ascii="Times New Roman" w:hAnsi="Times New Roman" w:cs="Times New Roman"/>
          <w:i/>
          <w:sz w:val="20"/>
          <w:szCs w:val="20"/>
        </w:rPr>
        <w:t>knowledge management</w:t>
      </w:r>
      <w:r w:rsidRPr="0080384E">
        <w:rPr>
          <w:rFonts w:ascii="Times New Roman" w:hAnsi="Times New Roman" w:cs="Times New Roman"/>
          <w:sz w:val="20"/>
          <w:szCs w:val="20"/>
        </w:rPr>
        <w:t xml:space="preserve"> dapat dianggap sebagai proses melakukan audit aset intelektual yang berfokus pada organisasi yang unik, sumber daya dan fungsi pentingnya [</w:t>
      </w:r>
      <w:r w:rsidR="002F2BA2" w:rsidRPr="0080384E">
        <w:rPr>
          <w:rFonts w:ascii="Times New Roman" w:hAnsi="Times New Roman" w:cs="Times New Roman"/>
          <w:sz w:val="20"/>
          <w:szCs w:val="20"/>
        </w:rPr>
        <w:t>1</w:t>
      </w:r>
      <w:r w:rsidRPr="0080384E">
        <w:rPr>
          <w:rFonts w:ascii="Times New Roman" w:hAnsi="Times New Roman" w:cs="Times New Roman"/>
          <w:sz w:val="20"/>
          <w:szCs w:val="20"/>
        </w:rPr>
        <w:t>].</w:t>
      </w:r>
    </w:p>
    <w:p w:rsidR="00F55768" w:rsidRPr="0080384E" w:rsidRDefault="00F55768" w:rsidP="00F55768">
      <w:pPr>
        <w:ind w:left="0"/>
        <w:rPr>
          <w:rFonts w:ascii="Times New Roman" w:hAnsi="Times New Roman" w:cs="Times New Roman"/>
          <w:sz w:val="20"/>
          <w:szCs w:val="20"/>
        </w:rPr>
      </w:pPr>
    </w:p>
    <w:p w:rsidR="00F55768" w:rsidRPr="00C12E38" w:rsidRDefault="00D86985" w:rsidP="00C12E38">
      <w:pPr>
        <w:pStyle w:val="Heading2"/>
        <w:numPr>
          <w:ilvl w:val="0"/>
          <w:numId w:val="10"/>
        </w:numPr>
      </w:pPr>
      <w:r w:rsidRPr="00C12E38">
        <w:t>Knowledge Sharing</w:t>
      </w:r>
    </w:p>
    <w:p w:rsidR="00D86985" w:rsidRPr="0080384E" w:rsidRDefault="00D86985"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Menurut Subagyo (2007) </w:t>
      </w:r>
      <w:r w:rsidRPr="0080384E">
        <w:rPr>
          <w:rFonts w:ascii="Times New Roman" w:hAnsi="Times New Roman" w:cs="Times New Roman"/>
          <w:i/>
          <w:sz w:val="20"/>
          <w:szCs w:val="20"/>
        </w:rPr>
        <w:t>knowledge sharing</w:t>
      </w:r>
      <w:r w:rsidRPr="0080384E">
        <w:rPr>
          <w:rFonts w:ascii="Times New Roman" w:hAnsi="Times New Roman" w:cs="Times New Roman"/>
          <w:sz w:val="20"/>
          <w:szCs w:val="20"/>
        </w:rPr>
        <w:t xml:space="preserve"> merupakan salah satu metode dalam </w:t>
      </w:r>
      <w:r w:rsidRPr="0080384E">
        <w:rPr>
          <w:rFonts w:ascii="Times New Roman" w:hAnsi="Times New Roman" w:cs="Times New Roman"/>
          <w:i/>
          <w:sz w:val="20"/>
          <w:szCs w:val="20"/>
        </w:rPr>
        <w:t>knowledge management</w:t>
      </w:r>
      <w:r w:rsidRPr="0080384E">
        <w:rPr>
          <w:rFonts w:ascii="Times New Roman" w:hAnsi="Times New Roman" w:cs="Times New Roman"/>
          <w:sz w:val="20"/>
          <w:szCs w:val="20"/>
        </w:rPr>
        <w:t xml:space="preserve"> yang digunakan untuk memberikan kesempatan kepada anggota suatu organisasi untuk berbagi ilmu pengetahuan teknik, pengalaman, ide yang mereka miliki kepada anggota lainnya. </w:t>
      </w:r>
      <w:r w:rsidRPr="0080384E">
        <w:rPr>
          <w:rFonts w:ascii="Times New Roman" w:hAnsi="Times New Roman" w:cs="Times New Roman"/>
          <w:i/>
          <w:sz w:val="20"/>
          <w:szCs w:val="20"/>
        </w:rPr>
        <w:t xml:space="preserve">Knowledge sharing </w:t>
      </w:r>
      <w:r w:rsidRPr="0080384E">
        <w:rPr>
          <w:rFonts w:ascii="Times New Roman" w:hAnsi="Times New Roman" w:cs="Times New Roman"/>
          <w:sz w:val="20"/>
          <w:szCs w:val="20"/>
        </w:rPr>
        <w:t xml:space="preserve">bisa dilakukan dengan melakukan diskusi rutin, </w:t>
      </w:r>
      <w:r w:rsidRPr="0080384E">
        <w:rPr>
          <w:rFonts w:ascii="Times New Roman" w:hAnsi="Times New Roman" w:cs="Times New Roman"/>
          <w:i/>
          <w:sz w:val="20"/>
          <w:szCs w:val="20"/>
        </w:rPr>
        <w:t xml:space="preserve">workshop, </w:t>
      </w:r>
      <w:r w:rsidRPr="0080384E">
        <w:rPr>
          <w:rFonts w:ascii="Times New Roman" w:hAnsi="Times New Roman" w:cs="Times New Roman"/>
          <w:sz w:val="20"/>
          <w:szCs w:val="20"/>
        </w:rPr>
        <w:t xml:space="preserve">magang, atau melakukan pertemuan virtual dengan memanfaatkan teknologi informasi dan komunikasi. Karena </w:t>
      </w:r>
      <w:r w:rsidRPr="0080384E">
        <w:rPr>
          <w:rFonts w:ascii="Times New Roman" w:hAnsi="Times New Roman" w:cs="Times New Roman"/>
          <w:i/>
          <w:sz w:val="20"/>
          <w:szCs w:val="20"/>
        </w:rPr>
        <w:t xml:space="preserve">knowledge sharing </w:t>
      </w:r>
      <w:r w:rsidRPr="0080384E">
        <w:rPr>
          <w:rFonts w:ascii="Times New Roman" w:hAnsi="Times New Roman" w:cs="Times New Roman"/>
          <w:sz w:val="20"/>
          <w:szCs w:val="20"/>
        </w:rPr>
        <w:t xml:space="preserve">tanpa adanya komunikasi lebih dua arah </w:t>
      </w:r>
      <w:r w:rsidR="00B014F3" w:rsidRPr="0080384E">
        <w:rPr>
          <w:rFonts w:ascii="Times New Roman" w:hAnsi="Times New Roman" w:cs="Times New Roman"/>
          <w:sz w:val="20"/>
          <w:szCs w:val="20"/>
        </w:rPr>
        <w:t>[3</w:t>
      </w:r>
      <w:r w:rsidRPr="0080384E">
        <w:rPr>
          <w:rFonts w:ascii="Times New Roman" w:hAnsi="Times New Roman" w:cs="Times New Roman"/>
          <w:sz w:val="20"/>
          <w:szCs w:val="20"/>
        </w:rPr>
        <w:t>].</w:t>
      </w:r>
    </w:p>
    <w:p w:rsidR="00D86985" w:rsidRPr="0080384E" w:rsidRDefault="00D86985"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Sehingga, </w:t>
      </w:r>
      <w:r w:rsidRPr="0080384E">
        <w:rPr>
          <w:rFonts w:ascii="Times New Roman" w:hAnsi="Times New Roman" w:cs="Times New Roman"/>
          <w:i/>
          <w:sz w:val="20"/>
          <w:szCs w:val="20"/>
        </w:rPr>
        <w:t xml:space="preserve">knowledge sharing </w:t>
      </w:r>
      <w:r w:rsidRPr="0080384E">
        <w:rPr>
          <w:rFonts w:ascii="Times New Roman" w:hAnsi="Times New Roman" w:cs="Times New Roman"/>
          <w:sz w:val="20"/>
          <w:szCs w:val="20"/>
        </w:rPr>
        <w:t xml:space="preserve">bisa juga disebut sebagai proses berkomunikasi mengenai pengetahuan eksplisit atau diam-diam dalam individu. Selain itu, </w:t>
      </w:r>
      <w:r w:rsidRPr="0080384E">
        <w:rPr>
          <w:rFonts w:ascii="Times New Roman" w:hAnsi="Times New Roman" w:cs="Times New Roman"/>
          <w:i/>
          <w:sz w:val="20"/>
          <w:szCs w:val="20"/>
        </w:rPr>
        <w:t xml:space="preserve">knowledge sharing </w:t>
      </w:r>
      <w:r w:rsidRPr="0080384E">
        <w:rPr>
          <w:rFonts w:ascii="Times New Roman" w:hAnsi="Times New Roman" w:cs="Times New Roman"/>
          <w:sz w:val="20"/>
          <w:szCs w:val="20"/>
        </w:rPr>
        <w:t>bisa juga disebut sebagai kegiatan yang mempertahankan pengetahuan individu dalam organisasi melalui beberapa kegiatan seperti, chatting, dan diskusi kelompok di internet [</w:t>
      </w:r>
      <w:r w:rsidR="00B014F3" w:rsidRPr="0080384E">
        <w:rPr>
          <w:rFonts w:ascii="Times New Roman" w:hAnsi="Times New Roman" w:cs="Times New Roman"/>
          <w:sz w:val="20"/>
          <w:szCs w:val="20"/>
        </w:rPr>
        <w:t>4</w:t>
      </w:r>
      <w:r w:rsidRPr="0080384E">
        <w:rPr>
          <w:rFonts w:ascii="Times New Roman" w:hAnsi="Times New Roman" w:cs="Times New Roman"/>
          <w:sz w:val="20"/>
          <w:szCs w:val="20"/>
        </w:rPr>
        <w:t>].</w:t>
      </w:r>
    </w:p>
    <w:p w:rsidR="00D86985" w:rsidRPr="0080384E" w:rsidRDefault="00D86985" w:rsidP="00D86985">
      <w:pPr>
        <w:ind w:left="0"/>
        <w:rPr>
          <w:rFonts w:ascii="Times New Roman" w:hAnsi="Times New Roman" w:cs="Times New Roman"/>
          <w:sz w:val="20"/>
          <w:szCs w:val="20"/>
        </w:rPr>
      </w:pPr>
    </w:p>
    <w:p w:rsidR="00D86985" w:rsidRPr="0080384E" w:rsidRDefault="00D86985" w:rsidP="00C12E38">
      <w:pPr>
        <w:pStyle w:val="Heading2"/>
        <w:numPr>
          <w:ilvl w:val="0"/>
          <w:numId w:val="10"/>
        </w:numPr>
      </w:pPr>
      <w:r w:rsidRPr="0080384E">
        <w:t>Knowledge Transfer</w:t>
      </w:r>
    </w:p>
    <w:p w:rsidR="00D86985" w:rsidRPr="0080384E" w:rsidRDefault="00E3294E" w:rsidP="00C12E38">
      <w:pPr>
        <w:ind w:left="0" w:firstLine="284"/>
        <w:rPr>
          <w:rFonts w:ascii="Times New Roman" w:hAnsi="Times New Roman" w:cs="Times New Roman"/>
          <w:sz w:val="20"/>
          <w:szCs w:val="20"/>
        </w:rPr>
      </w:pP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 xml:space="preserve">merupakan serangkaian proses dasar dari sebuah peradaban, yang merupakan pusat pembelajaran yang sangat penting. Menurut (Jonsson, 2008),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 xml:space="preserve">merupakan sebuah proses </w:t>
      </w:r>
      <w:r w:rsidRPr="0080384E">
        <w:rPr>
          <w:rFonts w:ascii="Times New Roman" w:hAnsi="Times New Roman" w:cs="Times New Roman"/>
          <w:i/>
          <w:sz w:val="20"/>
          <w:szCs w:val="20"/>
        </w:rPr>
        <w:t>knowledge sharing,</w:t>
      </w:r>
      <w:r w:rsidRPr="0080384E">
        <w:rPr>
          <w:rFonts w:ascii="Times New Roman" w:hAnsi="Times New Roman" w:cs="Times New Roman"/>
          <w:sz w:val="20"/>
          <w:szCs w:val="20"/>
        </w:rPr>
        <w:t xml:space="preserve"> sehingga agar eksplorasi terhadap transfer pengetahuan, berbagi pengetahuan tidak bisa diabaikan. </w:t>
      </w:r>
      <w:r w:rsidR="004D7024" w:rsidRPr="0080384E">
        <w:rPr>
          <w:rFonts w:ascii="Times New Roman" w:hAnsi="Times New Roman" w:cs="Times New Roman"/>
          <w:sz w:val="20"/>
          <w:szCs w:val="20"/>
        </w:rPr>
        <w:t xml:space="preserve">Menurut Riege (2005; 2007) hambatan yang mempengaruhi </w:t>
      </w:r>
      <w:r w:rsidR="004D7024" w:rsidRPr="0080384E">
        <w:rPr>
          <w:rFonts w:ascii="Times New Roman" w:hAnsi="Times New Roman" w:cs="Times New Roman"/>
          <w:i/>
          <w:sz w:val="20"/>
          <w:szCs w:val="20"/>
        </w:rPr>
        <w:t xml:space="preserve">knowledge sharing </w:t>
      </w:r>
      <w:r w:rsidR="004D7024" w:rsidRPr="0080384E">
        <w:rPr>
          <w:rFonts w:ascii="Times New Roman" w:hAnsi="Times New Roman" w:cs="Times New Roman"/>
          <w:sz w:val="20"/>
          <w:szCs w:val="20"/>
        </w:rPr>
        <w:t xml:space="preserve"> dan </w:t>
      </w:r>
      <w:r w:rsidR="004D7024" w:rsidRPr="0080384E">
        <w:rPr>
          <w:rFonts w:ascii="Times New Roman" w:hAnsi="Times New Roman" w:cs="Times New Roman"/>
          <w:i/>
          <w:sz w:val="20"/>
          <w:szCs w:val="20"/>
        </w:rPr>
        <w:t xml:space="preserve">knowledge transfer </w:t>
      </w:r>
      <w:r w:rsidR="004D7024" w:rsidRPr="0080384E">
        <w:rPr>
          <w:rFonts w:ascii="Times New Roman" w:hAnsi="Times New Roman" w:cs="Times New Roman"/>
          <w:sz w:val="20"/>
          <w:szCs w:val="20"/>
        </w:rPr>
        <w:t>telah menerima sedikit perhatian pada saat yang sama, meskipun mereka memiliki efek negatif pada</w:t>
      </w:r>
      <w:r w:rsidR="004D7024" w:rsidRPr="0080384E">
        <w:rPr>
          <w:rFonts w:ascii="Times New Roman" w:hAnsi="Times New Roman" w:cs="Times New Roman"/>
          <w:i/>
          <w:sz w:val="20"/>
          <w:szCs w:val="20"/>
        </w:rPr>
        <w:t xml:space="preserve"> knowledge management</w:t>
      </w:r>
      <w:r w:rsidR="004D7024" w:rsidRPr="0080384E">
        <w:rPr>
          <w:rFonts w:ascii="Times New Roman" w:hAnsi="Times New Roman" w:cs="Times New Roman"/>
          <w:sz w:val="20"/>
          <w:szCs w:val="20"/>
        </w:rPr>
        <w:t xml:space="preserve"> dan kemungkinan untuk memberikan kembali respon positif atas investasi tersebut</w:t>
      </w:r>
      <w:r w:rsidR="00B014F3" w:rsidRPr="0080384E">
        <w:rPr>
          <w:rFonts w:ascii="Times New Roman" w:hAnsi="Times New Roman" w:cs="Times New Roman"/>
          <w:sz w:val="20"/>
          <w:szCs w:val="20"/>
        </w:rPr>
        <w:t xml:space="preserve"> [2</w:t>
      </w:r>
      <w:r w:rsidR="004D7024" w:rsidRPr="0080384E">
        <w:rPr>
          <w:rFonts w:ascii="Times New Roman" w:hAnsi="Times New Roman" w:cs="Times New Roman"/>
          <w:sz w:val="20"/>
          <w:szCs w:val="20"/>
        </w:rPr>
        <w:t>].</w:t>
      </w:r>
    </w:p>
    <w:p w:rsidR="00D86985" w:rsidRPr="0080384E" w:rsidRDefault="00D86985" w:rsidP="004D7024">
      <w:pPr>
        <w:ind w:left="0"/>
        <w:rPr>
          <w:rFonts w:ascii="Times New Roman" w:hAnsi="Times New Roman" w:cs="Times New Roman"/>
          <w:i/>
          <w:sz w:val="20"/>
          <w:szCs w:val="20"/>
        </w:rPr>
      </w:pPr>
    </w:p>
    <w:p w:rsidR="00E3294E" w:rsidRDefault="00C12E38" w:rsidP="00C12E38">
      <w:pPr>
        <w:pStyle w:val="Heading1"/>
        <w:spacing w:line="240" w:lineRule="auto"/>
      </w:pPr>
      <w:r>
        <w:rPr>
          <w:lang w:val="id-ID"/>
        </w:rPr>
        <w:t xml:space="preserve">III. </w:t>
      </w:r>
      <w:r w:rsidR="00A80DC7" w:rsidRPr="00C12E38">
        <w:t xml:space="preserve">Pengembangan Knowledge Transfer </w:t>
      </w:r>
    </w:p>
    <w:p w:rsidR="00C12E38" w:rsidRPr="00C12E38" w:rsidRDefault="00C12E38" w:rsidP="00C12E38">
      <w:pPr>
        <w:rPr>
          <w:lang w:bidi="en-US"/>
        </w:rPr>
      </w:pPr>
    </w:p>
    <w:p w:rsidR="008A2330" w:rsidRPr="0080384E" w:rsidRDefault="006A087D"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Perangkat lunak yang digunakan pada Unit Transfusi Darah merupakan sebuah aplikasi yang disediakan oleh pihak ketiga melalui sebuah perjanjian kerjasama berjangka waktu. Dalam perjanjian kerjasama tersebut, di</w:t>
      </w:r>
      <w:r w:rsidR="00040609" w:rsidRPr="0080384E">
        <w:rPr>
          <w:rFonts w:ascii="Times New Roman" w:hAnsi="Times New Roman" w:cs="Times New Roman"/>
          <w:sz w:val="20"/>
          <w:szCs w:val="20"/>
        </w:rPr>
        <w:t xml:space="preserve">tegaskan bahwa proses </w:t>
      </w:r>
      <w:r w:rsidR="00040609" w:rsidRPr="0080384E">
        <w:rPr>
          <w:rFonts w:ascii="Times New Roman" w:hAnsi="Times New Roman" w:cs="Times New Roman"/>
          <w:i/>
          <w:sz w:val="20"/>
          <w:szCs w:val="20"/>
        </w:rPr>
        <w:t>knowledge transfer</w:t>
      </w:r>
      <w:r w:rsidR="00040609" w:rsidRPr="0080384E">
        <w:rPr>
          <w:rFonts w:ascii="Times New Roman" w:hAnsi="Times New Roman" w:cs="Times New Roman"/>
          <w:sz w:val="20"/>
          <w:szCs w:val="20"/>
        </w:rPr>
        <w:t xml:space="preserve"> harus dilaksanakan dengan benar, sehingga petugas yang bertanggung jawab pada Unit Transfusi Darah, seluruhnya akan mampu menggunakan aplikasi tersebut. Selesainya proses </w:t>
      </w:r>
      <w:r w:rsidR="00040609" w:rsidRPr="0080384E">
        <w:rPr>
          <w:rFonts w:ascii="Times New Roman" w:hAnsi="Times New Roman" w:cs="Times New Roman"/>
          <w:i/>
          <w:sz w:val="20"/>
          <w:szCs w:val="20"/>
        </w:rPr>
        <w:t xml:space="preserve">knowledge transfer </w:t>
      </w:r>
      <w:r w:rsidR="00040609" w:rsidRPr="0080384E">
        <w:rPr>
          <w:rFonts w:ascii="Times New Roman" w:hAnsi="Times New Roman" w:cs="Times New Roman"/>
          <w:sz w:val="20"/>
          <w:szCs w:val="20"/>
        </w:rPr>
        <w:t xml:space="preserve">tersebut akan ditandai oleh dengan ditandatanganinya sebuah berita acara yang diwakili oleh perwakilan pihak ketiga dan Kepala Instalasi Patologi Klinik, yang merupakan induk dari Unit Transfusi Darah pada </w:t>
      </w:r>
      <w:r w:rsidR="00A80DC7">
        <w:rPr>
          <w:rFonts w:ascii="Times New Roman" w:hAnsi="Times New Roman" w:cs="Times New Roman"/>
          <w:sz w:val="20"/>
          <w:szCs w:val="20"/>
          <w:lang w:val="id-ID"/>
        </w:rPr>
        <w:t>rumah sakit</w:t>
      </w:r>
      <w:r w:rsidR="00040609" w:rsidRPr="0080384E">
        <w:rPr>
          <w:rFonts w:ascii="Times New Roman" w:hAnsi="Times New Roman" w:cs="Times New Roman"/>
          <w:sz w:val="20"/>
          <w:szCs w:val="20"/>
        </w:rPr>
        <w:t>.</w:t>
      </w:r>
    </w:p>
    <w:p w:rsidR="002879BF" w:rsidRPr="0080384E" w:rsidRDefault="002879BF" w:rsidP="002879BF">
      <w:pPr>
        <w:ind w:left="720"/>
        <w:rPr>
          <w:rFonts w:ascii="Times New Roman" w:hAnsi="Times New Roman" w:cs="Times New Roman"/>
          <w:sz w:val="20"/>
          <w:szCs w:val="20"/>
        </w:rPr>
      </w:pPr>
    </w:p>
    <w:p w:rsidR="002879BF" w:rsidRPr="0080384E" w:rsidRDefault="00040609" w:rsidP="00C12E38">
      <w:pPr>
        <w:pStyle w:val="Heading2"/>
        <w:numPr>
          <w:ilvl w:val="0"/>
          <w:numId w:val="11"/>
        </w:numPr>
      </w:pPr>
      <w:r w:rsidRPr="0080384E">
        <w:t>Strategi Organisasi dan Knowledge Transfer</w:t>
      </w:r>
    </w:p>
    <w:p w:rsidR="00395F53" w:rsidRPr="0080384E" w:rsidRDefault="00040609"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Strategi yang dilakukan oleh pihak ketiga untuk melakukan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 xml:space="preserve">aplikasi terhadap petugas UTD adalah dengan melakukan pendampingan secara perorangan. Sebelumnya akan diberikan </w:t>
      </w:r>
      <w:r w:rsidRPr="0080384E">
        <w:rPr>
          <w:rFonts w:ascii="Times New Roman" w:hAnsi="Times New Roman" w:cs="Times New Roman"/>
          <w:i/>
          <w:sz w:val="20"/>
          <w:szCs w:val="20"/>
        </w:rPr>
        <w:t>user manual</w:t>
      </w:r>
      <w:r w:rsidRPr="0080384E">
        <w:rPr>
          <w:rFonts w:ascii="Times New Roman" w:hAnsi="Times New Roman" w:cs="Times New Roman"/>
          <w:sz w:val="20"/>
          <w:szCs w:val="20"/>
        </w:rPr>
        <w:t xml:space="preserve"> yang akan dipelajari</w:t>
      </w:r>
      <w:r w:rsidR="00395F53" w:rsidRPr="0080384E">
        <w:rPr>
          <w:rFonts w:ascii="Times New Roman" w:hAnsi="Times New Roman" w:cs="Times New Roman"/>
          <w:sz w:val="20"/>
          <w:szCs w:val="20"/>
        </w:rPr>
        <w:t xml:space="preserve"> mengenai aplikasi tersebut. Pendampingan tersebut akan disesuaikan dengan </w:t>
      </w:r>
      <w:r w:rsidR="00395F53" w:rsidRPr="0080384E">
        <w:rPr>
          <w:rFonts w:ascii="Times New Roman" w:hAnsi="Times New Roman" w:cs="Times New Roman"/>
          <w:i/>
          <w:sz w:val="20"/>
          <w:szCs w:val="20"/>
        </w:rPr>
        <w:t xml:space="preserve">shift </w:t>
      </w:r>
      <w:r w:rsidR="00395F53" w:rsidRPr="0080384E">
        <w:rPr>
          <w:rFonts w:ascii="Times New Roman" w:hAnsi="Times New Roman" w:cs="Times New Roman"/>
          <w:sz w:val="20"/>
          <w:szCs w:val="20"/>
        </w:rPr>
        <w:t xml:space="preserve">kerja yang terdiri dari tiga </w:t>
      </w:r>
      <w:r w:rsidR="00395F53" w:rsidRPr="0080384E">
        <w:rPr>
          <w:rFonts w:ascii="Times New Roman" w:hAnsi="Times New Roman" w:cs="Times New Roman"/>
          <w:i/>
          <w:sz w:val="20"/>
          <w:szCs w:val="20"/>
        </w:rPr>
        <w:t xml:space="preserve">shift </w:t>
      </w:r>
      <w:r w:rsidR="00395F53" w:rsidRPr="0080384E">
        <w:rPr>
          <w:rFonts w:ascii="Times New Roman" w:hAnsi="Times New Roman" w:cs="Times New Roman"/>
          <w:sz w:val="20"/>
          <w:szCs w:val="20"/>
        </w:rPr>
        <w:t xml:space="preserve">kerja, karena memang waktu operasional pada UTD adalah 24 jam. </w:t>
      </w:r>
    </w:p>
    <w:p w:rsidR="00040609" w:rsidRPr="0080384E" w:rsidRDefault="00395F53"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Dengan perputaran dan pembagian </w:t>
      </w:r>
      <w:r w:rsidRPr="0080384E">
        <w:rPr>
          <w:rFonts w:ascii="Times New Roman" w:hAnsi="Times New Roman" w:cs="Times New Roman"/>
          <w:i/>
          <w:sz w:val="20"/>
          <w:szCs w:val="20"/>
        </w:rPr>
        <w:t xml:space="preserve">shift </w:t>
      </w:r>
      <w:r w:rsidRPr="0080384E">
        <w:rPr>
          <w:rFonts w:ascii="Times New Roman" w:hAnsi="Times New Roman" w:cs="Times New Roman"/>
          <w:sz w:val="20"/>
          <w:szCs w:val="20"/>
        </w:rPr>
        <w:t xml:space="preserve">kerja tersebut, akan diketahui melalui absensi yang harus ditandatangani oleh petugas yang menerima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dari pihak ketiga. Sehingga akan diketahui petugas mana yang sudah mendapatkan pendampingan untuk penggunaan aplikasi dan petugas mana yang belum mendapatkan jadwal pendampingan.</w:t>
      </w:r>
    </w:p>
    <w:p w:rsidR="00395F53" w:rsidRDefault="00395F53"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Proses pendampingan akan dilakukan secara intensif dan menggunakan target waktu. Pemberi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akan mendampingi petu</w:t>
      </w:r>
      <w:r w:rsidR="00826BF6" w:rsidRPr="0080384E">
        <w:rPr>
          <w:rFonts w:ascii="Times New Roman" w:hAnsi="Times New Roman" w:cs="Times New Roman"/>
          <w:sz w:val="20"/>
          <w:szCs w:val="20"/>
        </w:rPr>
        <w:t>gas UTD langsung di</w:t>
      </w:r>
      <w:r w:rsidRPr="0080384E">
        <w:rPr>
          <w:rFonts w:ascii="Times New Roman" w:hAnsi="Times New Roman" w:cs="Times New Roman"/>
          <w:sz w:val="20"/>
          <w:szCs w:val="20"/>
        </w:rPr>
        <w:t xml:space="preserve"> lapangan</w:t>
      </w:r>
      <w:r w:rsidR="00826BF6" w:rsidRPr="0080384E">
        <w:rPr>
          <w:rFonts w:ascii="Times New Roman" w:hAnsi="Times New Roman" w:cs="Times New Roman"/>
          <w:sz w:val="20"/>
          <w:szCs w:val="20"/>
        </w:rPr>
        <w:t xml:space="preserve"> setelah menyesuaikan alur proses yang terjadi pada UTD. Jika alur proses masih belum sesuai antara UTD dengan aplikasi, maka akan dilakukan perbaikan sejalan dengan proses pendampingan. Sehingga, ketika proses pendampingan selesai, maka alur proses antara UTD dengan aplikasi akan sama.</w:t>
      </w:r>
    </w:p>
    <w:p w:rsidR="00826133" w:rsidRPr="0080384E" w:rsidRDefault="00826133" w:rsidP="00C12E38">
      <w:pPr>
        <w:ind w:left="0" w:firstLine="284"/>
        <w:rPr>
          <w:rFonts w:ascii="Times New Roman" w:hAnsi="Times New Roman" w:cs="Times New Roman"/>
          <w:sz w:val="20"/>
          <w:szCs w:val="20"/>
        </w:rPr>
      </w:pPr>
    </w:p>
    <w:p w:rsidR="00040609" w:rsidRDefault="00826BF6" w:rsidP="00C12E38">
      <w:pPr>
        <w:pStyle w:val="Heading2"/>
        <w:numPr>
          <w:ilvl w:val="0"/>
          <w:numId w:val="11"/>
        </w:numPr>
        <w:spacing w:line="240" w:lineRule="auto"/>
        <w:ind w:left="357" w:hanging="357"/>
      </w:pPr>
      <w:r w:rsidRPr="0080384E">
        <w:t>Tujuan Knowledge Transfer pada Unit Transfusi Darah</w:t>
      </w:r>
    </w:p>
    <w:p w:rsidR="00C12E38" w:rsidRPr="00C12E38" w:rsidRDefault="00C12E38" w:rsidP="00C12E38"/>
    <w:p w:rsidR="00826BF6" w:rsidRPr="0080384E" w:rsidRDefault="0070665D"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Dalam melakukan tugas sehari-hari, petugas UTD tidak menggunakan perangkat komputer untuk mendukung tugas mereka. Sehingga dikuatirkan, proses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 xml:space="preserve">akan berlangsung lama. Untuk itu, dibutuhkan pendampingan dan penggunaan aplikasi yang maksimal, agar tujuan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aplikasi akan tercapai. Dan seluruh petugas yang bertanggung jawab pada Unit Transfusi Darah mampu menggunakan aplikasi tersebut dengan kesalahan yang minim.</w:t>
      </w:r>
    </w:p>
    <w:p w:rsidR="00826BF6" w:rsidRPr="0080384E" w:rsidRDefault="00826BF6" w:rsidP="0070665D">
      <w:pPr>
        <w:ind w:left="0"/>
        <w:rPr>
          <w:rFonts w:ascii="Times New Roman" w:hAnsi="Times New Roman" w:cs="Times New Roman"/>
          <w:sz w:val="20"/>
          <w:szCs w:val="20"/>
        </w:rPr>
      </w:pPr>
    </w:p>
    <w:p w:rsidR="0070665D" w:rsidRPr="0080384E" w:rsidRDefault="00C12E38" w:rsidP="00C12E38">
      <w:pPr>
        <w:pStyle w:val="Heading1"/>
      </w:pPr>
      <w:r>
        <w:rPr>
          <w:lang w:val="id-ID"/>
        </w:rPr>
        <w:t xml:space="preserve">IV. </w:t>
      </w:r>
      <w:r w:rsidR="00A80DC7" w:rsidRPr="0080384E">
        <w:t xml:space="preserve">Implementasi Aplikasi </w:t>
      </w:r>
    </w:p>
    <w:p w:rsidR="005B4FBA" w:rsidRPr="0080384E" w:rsidRDefault="00B31C10" w:rsidP="00C12E38">
      <w:pPr>
        <w:pStyle w:val="ListParagraph"/>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Aplikasi yang digunakan pada Unit Transfusi Darah </w:t>
      </w:r>
      <w:r w:rsidR="00A80DC7">
        <w:rPr>
          <w:rFonts w:ascii="Times New Roman" w:hAnsi="Times New Roman" w:cs="Times New Roman"/>
          <w:sz w:val="20"/>
          <w:szCs w:val="20"/>
          <w:lang w:val="id-ID"/>
        </w:rPr>
        <w:t>pada rumah sakit</w:t>
      </w:r>
      <w:r w:rsidRPr="0080384E">
        <w:rPr>
          <w:rFonts w:ascii="Times New Roman" w:hAnsi="Times New Roman" w:cs="Times New Roman"/>
          <w:sz w:val="20"/>
          <w:szCs w:val="20"/>
        </w:rPr>
        <w:t xml:space="preserve"> merupakan salah satu aplikasi yang disediakan oleh pihak ketiga melalui perjanjian kerjasama berjangka waktu yang disepakati bersama. Dimana hak cipta tetap dimiliki oleh pihak ketiga</w:t>
      </w:r>
      <w:r w:rsidR="00A80DC7">
        <w:rPr>
          <w:rFonts w:ascii="Times New Roman" w:hAnsi="Times New Roman" w:cs="Times New Roman"/>
          <w:sz w:val="20"/>
          <w:szCs w:val="20"/>
          <w:lang w:val="id-ID"/>
        </w:rPr>
        <w:t xml:space="preserve"> yang membuat software tersebut</w:t>
      </w:r>
      <w:r w:rsidRPr="0080384E">
        <w:rPr>
          <w:rFonts w:ascii="Times New Roman" w:hAnsi="Times New Roman" w:cs="Times New Roman"/>
          <w:sz w:val="20"/>
          <w:szCs w:val="20"/>
        </w:rPr>
        <w:t xml:space="preserve"> sebagai pemegang hak cipta. Sedangkan pihak </w:t>
      </w:r>
      <w:r w:rsidR="00A80DC7">
        <w:rPr>
          <w:rFonts w:ascii="Times New Roman" w:hAnsi="Times New Roman" w:cs="Times New Roman"/>
          <w:sz w:val="20"/>
          <w:szCs w:val="20"/>
          <w:lang w:val="id-ID"/>
        </w:rPr>
        <w:t>rumah sakit</w:t>
      </w:r>
      <w:r w:rsidRPr="0080384E">
        <w:rPr>
          <w:rFonts w:ascii="Times New Roman" w:hAnsi="Times New Roman" w:cs="Times New Roman"/>
          <w:sz w:val="20"/>
          <w:szCs w:val="20"/>
        </w:rPr>
        <w:t xml:space="preserve"> berhak menggunakan aplikasi tersebut selama jangka waktu yang sudah disepakati bersama pada perjanjian kerjasama.</w:t>
      </w:r>
    </w:p>
    <w:p w:rsidR="00B31C10" w:rsidRPr="0080384E" w:rsidRDefault="002A3DCA" w:rsidP="00C12E38">
      <w:pPr>
        <w:pStyle w:val="ListParagraph"/>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Petugas yang ditunjuk untuk menerima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 xml:space="preserve">dari pihak ketiga merupakan seluruh petugas yang merupakan pegawai yang ditempatkan pada Unit Transfusi Darah. </w:t>
      </w:r>
    </w:p>
    <w:p w:rsidR="00C27ED5" w:rsidRPr="0080384E" w:rsidRDefault="00C27ED5" w:rsidP="00C27ED5">
      <w:pPr>
        <w:ind w:left="0"/>
        <w:rPr>
          <w:rFonts w:ascii="Times New Roman" w:hAnsi="Times New Roman" w:cs="Times New Roman"/>
          <w:sz w:val="20"/>
          <w:szCs w:val="20"/>
        </w:rPr>
      </w:pPr>
    </w:p>
    <w:p w:rsidR="008A1493" w:rsidRPr="0080384E" w:rsidRDefault="008A1493" w:rsidP="00C12E38">
      <w:pPr>
        <w:pStyle w:val="Heading2"/>
        <w:numPr>
          <w:ilvl w:val="0"/>
          <w:numId w:val="12"/>
        </w:numPr>
      </w:pPr>
      <w:r w:rsidRPr="0080384E">
        <w:t>Knowledge Management System</w:t>
      </w:r>
    </w:p>
    <w:p w:rsidR="005D719F" w:rsidRPr="0080384E" w:rsidRDefault="00C27ED5" w:rsidP="00C12E38">
      <w:pPr>
        <w:pStyle w:val="ListParagraph"/>
        <w:ind w:left="0" w:firstLine="284"/>
        <w:rPr>
          <w:rFonts w:ascii="Times New Roman" w:hAnsi="Times New Roman" w:cs="Times New Roman"/>
          <w:sz w:val="20"/>
          <w:szCs w:val="20"/>
        </w:rPr>
      </w:pPr>
      <w:r w:rsidRPr="0080384E">
        <w:rPr>
          <w:rFonts w:ascii="Times New Roman" w:hAnsi="Times New Roman" w:cs="Times New Roman"/>
          <w:i/>
          <w:sz w:val="20"/>
          <w:szCs w:val="20"/>
        </w:rPr>
        <w:t>Knowledge Management System</w:t>
      </w:r>
      <w:r w:rsidRPr="0080384E">
        <w:rPr>
          <w:rFonts w:ascii="Times New Roman" w:hAnsi="Times New Roman" w:cs="Times New Roman"/>
          <w:sz w:val="20"/>
          <w:szCs w:val="20"/>
        </w:rPr>
        <w:t xml:space="preserve"> (KMS) dengan mengg</w:t>
      </w:r>
      <w:r w:rsidR="008807A2" w:rsidRPr="0080384E">
        <w:rPr>
          <w:rFonts w:ascii="Times New Roman" w:hAnsi="Times New Roman" w:cs="Times New Roman"/>
          <w:sz w:val="20"/>
          <w:szCs w:val="20"/>
        </w:rPr>
        <w:t>unakan sistem berbasis komputer diharapkan dapat mendukung kinerja petugas UTD sehingga kekeliruan yang fatal dapat terhindari.</w:t>
      </w:r>
    </w:p>
    <w:p w:rsidR="008807A2" w:rsidRPr="0080384E" w:rsidRDefault="00C86FDD" w:rsidP="00C12E38">
      <w:pPr>
        <w:pStyle w:val="ListParagraph"/>
        <w:ind w:left="0" w:firstLine="284"/>
        <w:rPr>
          <w:rFonts w:ascii="Times New Roman" w:hAnsi="Times New Roman" w:cs="Times New Roman"/>
          <w:sz w:val="20"/>
          <w:szCs w:val="20"/>
        </w:rPr>
      </w:pPr>
      <w:r w:rsidRPr="0080384E">
        <w:rPr>
          <w:rFonts w:ascii="Times New Roman" w:hAnsi="Times New Roman" w:cs="Times New Roman"/>
          <w:sz w:val="20"/>
          <w:szCs w:val="20"/>
        </w:rPr>
        <w:t>Menurut Nonaka&amp;Takeuchi (1995), perusahaan yang sukses adalah perusahaan yang konsisten untuk menciptakan pengetahuan baru dan membaginya keseluruh organisasi, sehingga semua orang tahu akan teknologi baru dan hasilnya [</w:t>
      </w:r>
      <w:r w:rsidR="00B014F3" w:rsidRPr="0080384E">
        <w:rPr>
          <w:rFonts w:ascii="Times New Roman" w:hAnsi="Times New Roman" w:cs="Times New Roman"/>
          <w:sz w:val="20"/>
          <w:szCs w:val="20"/>
        </w:rPr>
        <w:t>3</w:t>
      </w:r>
      <w:r w:rsidRPr="0080384E">
        <w:rPr>
          <w:rFonts w:ascii="Times New Roman" w:hAnsi="Times New Roman" w:cs="Times New Roman"/>
          <w:sz w:val="20"/>
          <w:szCs w:val="20"/>
        </w:rPr>
        <w:t>].</w:t>
      </w:r>
    </w:p>
    <w:p w:rsidR="00C27ED5" w:rsidRPr="0080384E" w:rsidRDefault="00C86FDD" w:rsidP="00C12E38">
      <w:pPr>
        <w:pStyle w:val="ListParagraph"/>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Untuk itu diharapkan agar proses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yang dilakukan pada Unit Transfusi Darah akan mampu diterima dengan baik oleh para petugas yang bertanggung jawab di unit tersebut. Dan pada implementasinya akan memudahkan pekerjaan sehari-hari dan mengurangi kesalahan yang pernah dilakukan sebelumnya.</w:t>
      </w:r>
    </w:p>
    <w:p w:rsidR="00C86FDD" w:rsidRPr="0080384E" w:rsidRDefault="0064758E" w:rsidP="005040F8">
      <w:pPr>
        <w:pStyle w:val="Heading2"/>
        <w:numPr>
          <w:ilvl w:val="0"/>
          <w:numId w:val="13"/>
        </w:numPr>
      </w:pPr>
      <w:r w:rsidRPr="0080384E">
        <w:t>Menumbuhkan Minat Menerima Knowledge Transfer</w:t>
      </w:r>
    </w:p>
    <w:p w:rsidR="000F0E43" w:rsidRPr="0080384E" w:rsidRDefault="0064758E" w:rsidP="000F0E43">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Tidak bisa dipungkiri bahwa menerima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 xml:space="preserve">berupa pengetahuan mengenai penggunaan aplikasi perangkat lunak komputer khusus untuk transaksi pemberian darah bagi para petugas yang notabene adalah analis memang tidak mudah. Karena kemampuan menggunakan para petugas untuk </w:t>
      </w:r>
      <w:r w:rsidR="000F0E43" w:rsidRPr="0080384E">
        <w:rPr>
          <w:rFonts w:ascii="Times New Roman" w:hAnsi="Times New Roman" w:cs="Times New Roman"/>
          <w:i/>
          <w:sz w:val="20"/>
          <w:szCs w:val="20"/>
        </w:rPr>
        <w:t xml:space="preserve">Knowledge transfer </w:t>
      </w:r>
      <w:r w:rsidR="000F0E43" w:rsidRPr="0080384E">
        <w:rPr>
          <w:rFonts w:ascii="Times New Roman" w:hAnsi="Times New Roman" w:cs="Times New Roman"/>
          <w:sz w:val="20"/>
          <w:szCs w:val="20"/>
        </w:rPr>
        <w:t xml:space="preserve">aplikasi transfusi darah pada petugas UTD merupakan kewajiban yang harus dipenuhi oleh perwakilan pihak ketiga. Hal ini sesuai dengan perjanjian kerja sama berjangka waktu yang sudah disepakati oleh kedua belah pihak sebelumnya. Bahwa pada penggunaan aplikasi tersebut, sebelum dilakukan implementasi, maka terlebih dahulu harus dilakukan pendampingan untuk melaksanakan proses </w:t>
      </w:r>
      <w:r w:rsidR="000F0E43" w:rsidRPr="0080384E">
        <w:rPr>
          <w:rFonts w:ascii="Times New Roman" w:hAnsi="Times New Roman" w:cs="Times New Roman"/>
          <w:i/>
          <w:sz w:val="20"/>
          <w:szCs w:val="20"/>
        </w:rPr>
        <w:t xml:space="preserve">knowledge transfer, </w:t>
      </w:r>
      <w:r w:rsidR="000F0E43" w:rsidRPr="0080384E">
        <w:rPr>
          <w:rFonts w:ascii="Times New Roman" w:hAnsi="Times New Roman" w:cs="Times New Roman"/>
          <w:sz w:val="20"/>
          <w:szCs w:val="20"/>
        </w:rPr>
        <w:t xml:space="preserve">agar penggunaan aplikasi oleh petugas UTD akan lebih maksimal. </w:t>
      </w:r>
    </w:p>
    <w:p w:rsidR="0064758E" w:rsidRPr="0080384E" w:rsidRDefault="0064758E"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menggunakan perangkat komputer memang sangat terbatas. Tidak semua petugas familiar dengan perangkat komputer. Sehingga akan dibutuhkan usaha yang lebih keras bagi pihak ketiga untuk melakukan proses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 xml:space="preserve"> sehingga seluruh petugas akan mengetahui alur proses yang harus dilakukan pada aplikasi tersebut.</w:t>
      </w:r>
    </w:p>
    <w:p w:rsidR="0064758E" w:rsidRPr="0080384E" w:rsidRDefault="0064758E" w:rsidP="00C12E38">
      <w:pPr>
        <w:ind w:left="0" w:firstLine="284"/>
        <w:rPr>
          <w:rFonts w:ascii="Times New Roman" w:hAnsi="Times New Roman" w:cs="Times New Roman"/>
          <w:sz w:val="20"/>
          <w:szCs w:val="20"/>
        </w:rPr>
      </w:pPr>
      <w:r w:rsidRPr="0080384E">
        <w:rPr>
          <w:rFonts w:ascii="Times New Roman" w:hAnsi="Times New Roman" w:cs="Times New Roman"/>
          <w:sz w:val="20"/>
          <w:szCs w:val="20"/>
        </w:rPr>
        <w:t xml:space="preserve">Untuk itu, dibutuhkan kerjasama yang baik dengan Kepala Instalasi Patologi Klinik yang merupakan induk dari Unit Transfusi Darah agar proses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bisa berjalan dengan baik. Dan diharapkan juga tidak ada penolakan dari para petugas untuk menggunakan aplikasi tersebut dalam pekerjaan sehari-hari. Karena seluruh catatan pemberian darah juga harus terinput seluruhnya didalam aplikasi perangkat lunak tersebut.</w:t>
      </w:r>
    </w:p>
    <w:p w:rsidR="005D719F" w:rsidRPr="0080384E" w:rsidRDefault="005D719F" w:rsidP="005D719F">
      <w:pPr>
        <w:ind w:left="0"/>
        <w:rPr>
          <w:rFonts w:ascii="Times New Roman" w:hAnsi="Times New Roman" w:cs="Times New Roman"/>
          <w:sz w:val="20"/>
          <w:szCs w:val="20"/>
        </w:rPr>
      </w:pPr>
    </w:p>
    <w:p w:rsidR="005B4FBA" w:rsidRPr="0080384E" w:rsidRDefault="00C12E38" w:rsidP="00C12E38">
      <w:pPr>
        <w:pStyle w:val="Heading1"/>
      </w:pPr>
      <w:r>
        <w:rPr>
          <w:lang w:val="id-ID"/>
        </w:rPr>
        <w:t xml:space="preserve">V. </w:t>
      </w:r>
      <w:r w:rsidR="0064758E" w:rsidRPr="0080384E">
        <w:t>KESIMPULAN</w:t>
      </w:r>
    </w:p>
    <w:p w:rsidR="0064758E" w:rsidRPr="0080384E" w:rsidRDefault="00A244D2" w:rsidP="000966BE">
      <w:pPr>
        <w:pStyle w:val="ListParagraph"/>
        <w:numPr>
          <w:ilvl w:val="0"/>
          <w:numId w:val="9"/>
        </w:numPr>
        <w:ind w:left="426" w:hanging="426"/>
        <w:rPr>
          <w:rFonts w:ascii="Times New Roman" w:hAnsi="Times New Roman" w:cs="Times New Roman"/>
          <w:sz w:val="20"/>
          <w:szCs w:val="20"/>
        </w:rPr>
      </w:pPr>
      <w:r w:rsidRPr="0080384E">
        <w:rPr>
          <w:rFonts w:ascii="Times New Roman" w:hAnsi="Times New Roman" w:cs="Times New Roman"/>
          <w:sz w:val="20"/>
          <w:szCs w:val="20"/>
        </w:rPr>
        <w:t xml:space="preserve">Melalui </w:t>
      </w:r>
      <w:r w:rsidRPr="0080384E">
        <w:rPr>
          <w:rFonts w:ascii="Times New Roman" w:hAnsi="Times New Roman" w:cs="Times New Roman"/>
          <w:i/>
          <w:sz w:val="20"/>
          <w:szCs w:val="20"/>
        </w:rPr>
        <w:t>K</w:t>
      </w:r>
      <w:r w:rsidR="000966BE" w:rsidRPr="0080384E">
        <w:rPr>
          <w:rFonts w:ascii="Times New Roman" w:hAnsi="Times New Roman" w:cs="Times New Roman"/>
          <w:i/>
          <w:sz w:val="20"/>
          <w:szCs w:val="20"/>
        </w:rPr>
        <w:t xml:space="preserve">nowledge </w:t>
      </w:r>
      <w:r w:rsidRPr="0080384E">
        <w:rPr>
          <w:rFonts w:ascii="Times New Roman" w:hAnsi="Times New Roman" w:cs="Times New Roman"/>
          <w:i/>
          <w:sz w:val="20"/>
          <w:szCs w:val="20"/>
        </w:rPr>
        <w:t>M</w:t>
      </w:r>
      <w:r w:rsidR="000966BE" w:rsidRPr="0080384E">
        <w:rPr>
          <w:rFonts w:ascii="Times New Roman" w:hAnsi="Times New Roman" w:cs="Times New Roman"/>
          <w:i/>
          <w:sz w:val="20"/>
          <w:szCs w:val="20"/>
        </w:rPr>
        <w:t xml:space="preserve">anagement </w:t>
      </w:r>
      <w:r w:rsidRPr="0080384E">
        <w:rPr>
          <w:rFonts w:ascii="Times New Roman" w:hAnsi="Times New Roman" w:cs="Times New Roman"/>
          <w:i/>
          <w:sz w:val="20"/>
          <w:szCs w:val="20"/>
        </w:rPr>
        <w:t>S</w:t>
      </w:r>
      <w:r w:rsidR="000966BE" w:rsidRPr="0080384E">
        <w:rPr>
          <w:rFonts w:ascii="Times New Roman" w:hAnsi="Times New Roman" w:cs="Times New Roman"/>
          <w:i/>
          <w:sz w:val="20"/>
          <w:szCs w:val="20"/>
        </w:rPr>
        <w:t>ystem</w:t>
      </w:r>
      <w:r w:rsidRPr="0080384E">
        <w:rPr>
          <w:rFonts w:ascii="Times New Roman" w:hAnsi="Times New Roman" w:cs="Times New Roman"/>
          <w:i/>
          <w:sz w:val="20"/>
          <w:szCs w:val="20"/>
        </w:rPr>
        <w:t xml:space="preserve"> </w:t>
      </w:r>
      <w:r w:rsidR="000966BE" w:rsidRPr="0080384E">
        <w:rPr>
          <w:rFonts w:ascii="Times New Roman" w:hAnsi="Times New Roman" w:cs="Times New Roman"/>
          <w:sz w:val="20"/>
          <w:szCs w:val="20"/>
        </w:rPr>
        <w:t>diharapkan akan memberikan hasil yang baik dan meningkatkan hasil pada kinerja petugas Unit Transfusi Darah.</w:t>
      </w:r>
    </w:p>
    <w:p w:rsidR="000966BE" w:rsidRPr="0080384E" w:rsidRDefault="000966BE" w:rsidP="000966BE">
      <w:pPr>
        <w:pStyle w:val="ListParagraph"/>
        <w:numPr>
          <w:ilvl w:val="0"/>
          <w:numId w:val="9"/>
        </w:numPr>
        <w:ind w:left="426" w:hanging="426"/>
        <w:rPr>
          <w:rFonts w:ascii="Times New Roman" w:hAnsi="Times New Roman" w:cs="Times New Roman"/>
          <w:sz w:val="20"/>
          <w:szCs w:val="20"/>
        </w:rPr>
      </w:pPr>
      <w:r w:rsidRPr="0080384E">
        <w:rPr>
          <w:rFonts w:ascii="Times New Roman" w:hAnsi="Times New Roman" w:cs="Times New Roman"/>
          <w:sz w:val="20"/>
          <w:szCs w:val="20"/>
        </w:rPr>
        <w:t>Diharapkan penggunaan aplikasi tersebut akan semakin meningkatkan kedisiplinan dan juga ketelitian dalam melakukan proses penerimaan transfusi darah pada UTD.</w:t>
      </w:r>
    </w:p>
    <w:p w:rsidR="000966BE" w:rsidRPr="0080384E" w:rsidRDefault="000966BE" w:rsidP="000966BE">
      <w:pPr>
        <w:pStyle w:val="ListParagraph"/>
        <w:numPr>
          <w:ilvl w:val="0"/>
          <w:numId w:val="9"/>
        </w:numPr>
        <w:ind w:left="426" w:hanging="426"/>
        <w:rPr>
          <w:rFonts w:ascii="Times New Roman" w:hAnsi="Times New Roman" w:cs="Times New Roman"/>
          <w:sz w:val="20"/>
          <w:szCs w:val="20"/>
        </w:rPr>
      </w:pPr>
      <w:r w:rsidRPr="0080384E">
        <w:rPr>
          <w:rFonts w:ascii="Times New Roman" w:hAnsi="Times New Roman" w:cs="Times New Roman"/>
          <w:sz w:val="20"/>
          <w:szCs w:val="20"/>
        </w:rPr>
        <w:t xml:space="preserve">Dibutuhkan kerjasama yang baik oleh semua pihak agar proses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bisa berjalan dengan baik.</w:t>
      </w:r>
    </w:p>
    <w:p w:rsidR="000966BE" w:rsidRPr="0080384E" w:rsidRDefault="000966BE" w:rsidP="000966BE">
      <w:pPr>
        <w:pStyle w:val="ListParagraph"/>
        <w:numPr>
          <w:ilvl w:val="0"/>
          <w:numId w:val="9"/>
        </w:numPr>
        <w:ind w:left="426" w:hanging="426"/>
        <w:rPr>
          <w:rFonts w:ascii="Times New Roman" w:hAnsi="Times New Roman" w:cs="Times New Roman"/>
          <w:sz w:val="20"/>
          <w:szCs w:val="20"/>
        </w:rPr>
      </w:pPr>
      <w:r w:rsidRPr="0080384E">
        <w:rPr>
          <w:rFonts w:ascii="Times New Roman" w:hAnsi="Times New Roman" w:cs="Times New Roman"/>
          <w:sz w:val="20"/>
          <w:szCs w:val="20"/>
        </w:rPr>
        <w:t xml:space="preserve">Setiap petugas diharapkan memahami  bahwa penggunaan aplikasi transfusi darah ini akan memberikan dampak yang baik bagi kelangsungan kinerja di </w:t>
      </w:r>
      <w:r w:rsidR="00A80DC7">
        <w:rPr>
          <w:rFonts w:ascii="Times New Roman" w:hAnsi="Times New Roman" w:cs="Times New Roman"/>
          <w:sz w:val="20"/>
          <w:szCs w:val="20"/>
          <w:lang w:val="id-ID"/>
        </w:rPr>
        <w:t>Unit Transfusi Darah</w:t>
      </w:r>
      <w:r w:rsidRPr="0080384E">
        <w:rPr>
          <w:rFonts w:ascii="Times New Roman" w:hAnsi="Times New Roman" w:cs="Times New Roman"/>
          <w:sz w:val="20"/>
          <w:szCs w:val="20"/>
        </w:rPr>
        <w:t>.</w:t>
      </w:r>
    </w:p>
    <w:p w:rsidR="000966BE" w:rsidRPr="0080384E" w:rsidRDefault="006A1D66" w:rsidP="000966BE">
      <w:pPr>
        <w:pStyle w:val="ListParagraph"/>
        <w:numPr>
          <w:ilvl w:val="0"/>
          <w:numId w:val="9"/>
        </w:numPr>
        <w:ind w:left="426" w:hanging="426"/>
        <w:rPr>
          <w:rFonts w:ascii="Times New Roman" w:hAnsi="Times New Roman" w:cs="Times New Roman"/>
          <w:sz w:val="20"/>
          <w:szCs w:val="20"/>
        </w:rPr>
      </w:pPr>
      <w:r w:rsidRPr="0080384E">
        <w:rPr>
          <w:rFonts w:ascii="Times New Roman" w:hAnsi="Times New Roman" w:cs="Times New Roman"/>
          <w:sz w:val="20"/>
          <w:szCs w:val="20"/>
        </w:rPr>
        <w:t xml:space="preserve">Untuk membangun budaya yang baik bagi penerimaan terhadap pengetahuan baru melalui proses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tidak hanya dibutuhkan dukungan teknologi yang memadai, tetapi juga penerimaan para petugas terhadap pengetahuan baru dan keinginan yang kuat untuk mempelajarinya.</w:t>
      </w:r>
    </w:p>
    <w:p w:rsidR="006A1D66" w:rsidRPr="0080384E" w:rsidRDefault="006A1D66" w:rsidP="000966BE">
      <w:pPr>
        <w:pStyle w:val="ListParagraph"/>
        <w:numPr>
          <w:ilvl w:val="0"/>
          <w:numId w:val="9"/>
        </w:numPr>
        <w:ind w:left="426" w:hanging="426"/>
        <w:rPr>
          <w:rFonts w:ascii="Times New Roman" w:hAnsi="Times New Roman" w:cs="Times New Roman"/>
          <w:sz w:val="20"/>
          <w:szCs w:val="20"/>
        </w:rPr>
      </w:pPr>
      <w:r w:rsidRPr="0080384E">
        <w:rPr>
          <w:rFonts w:ascii="Times New Roman" w:hAnsi="Times New Roman" w:cs="Times New Roman"/>
          <w:sz w:val="20"/>
          <w:szCs w:val="20"/>
        </w:rPr>
        <w:t xml:space="preserve">Membangun budaya penerimaan terhadap pengetahuan baru melalui proses </w:t>
      </w:r>
      <w:r w:rsidRPr="0080384E">
        <w:rPr>
          <w:rFonts w:ascii="Times New Roman" w:hAnsi="Times New Roman" w:cs="Times New Roman"/>
          <w:i/>
          <w:sz w:val="20"/>
          <w:szCs w:val="20"/>
        </w:rPr>
        <w:t xml:space="preserve">knowledge transfer </w:t>
      </w:r>
      <w:r w:rsidRPr="0080384E">
        <w:rPr>
          <w:rFonts w:ascii="Times New Roman" w:hAnsi="Times New Roman" w:cs="Times New Roman"/>
          <w:sz w:val="20"/>
          <w:szCs w:val="20"/>
        </w:rPr>
        <w:t>merupakan sebuah proses yang berkesinambungan dan tentu saja dibutuhkan konsistensi oleh berbagai pihak. Sehingga akan menumbuhkembangkan proses kreatifitas bagi para petugas dan meningkatkan kinerja selaku pelayan masyarakat.</w:t>
      </w:r>
    </w:p>
    <w:p w:rsidR="006A1D66" w:rsidRDefault="006A1D66" w:rsidP="006A1D66">
      <w:pPr>
        <w:pStyle w:val="ListParagraph"/>
        <w:ind w:left="426"/>
        <w:rPr>
          <w:rFonts w:ascii="Times New Roman" w:hAnsi="Times New Roman" w:cs="Times New Roman"/>
          <w:sz w:val="20"/>
          <w:szCs w:val="20"/>
        </w:rPr>
      </w:pPr>
    </w:p>
    <w:p w:rsidR="002A57E9" w:rsidRPr="00C12E38" w:rsidRDefault="00C12E38" w:rsidP="00C12E38">
      <w:pPr>
        <w:pStyle w:val="Heading1"/>
        <w:rPr>
          <w:lang w:val="id-ID"/>
        </w:rPr>
      </w:pPr>
      <w:r>
        <w:rPr>
          <w:lang w:val="id-ID"/>
        </w:rPr>
        <w:t>Referensi</w:t>
      </w:r>
    </w:p>
    <w:sdt>
      <w:sdtPr>
        <w:rPr>
          <w:sz w:val="20"/>
          <w:szCs w:val="20"/>
        </w:rPr>
        <w:id w:val="1160851264"/>
        <w:docPartObj>
          <w:docPartGallery w:val="Bibliographies"/>
          <w:docPartUnique/>
        </w:docPartObj>
      </w:sdtPr>
      <w:sdtEndPr>
        <w:rPr>
          <w:rFonts w:ascii="Times New Roman" w:hAnsi="Times New Roman" w:cs="Times New Roman"/>
        </w:rPr>
      </w:sdtEndPr>
      <w:sdtContent>
        <w:p w:rsidR="002A57E9" w:rsidRPr="0080384E" w:rsidRDefault="002A57E9" w:rsidP="002A57E9">
          <w:pPr>
            <w:pStyle w:val="ListParagraph"/>
            <w:ind w:left="1080"/>
            <w:rPr>
              <w:sz w:val="20"/>
              <w:szCs w:val="20"/>
            </w:rPr>
          </w:pPr>
        </w:p>
        <w:p w:rsidR="002A57E9" w:rsidRPr="0080384E" w:rsidRDefault="002A57E9" w:rsidP="002A57E9">
          <w:pPr>
            <w:pStyle w:val="Bibliography"/>
            <w:ind w:hanging="425"/>
            <w:rPr>
              <w:rFonts w:ascii="Times New Roman" w:hAnsi="Times New Roman" w:cs="Times New Roman"/>
              <w:noProof/>
              <w:sz w:val="20"/>
              <w:szCs w:val="20"/>
            </w:rPr>
          </w:pPr>
          <w:r w:rsidRPr="0080384E">
            <w:rPr>
              <w:rFonts w:ascii="Times New Roman" w:hAnsi="Times New Roman" w:cs="Times New Roman"/>
              <w:sz w:val="20"/>
              <w:szCs w:val="20"/>
            </w:rPr>
            <w:t xml:space="preserve">[1] </w:t>
          </w:r>
          <w:r w:rsidR="00C12E38">
            <w:rPr>
              <w:rFonts w:ascii="Times New Roman" w:hAnsi="Times New Roman" w:cs="Times New Roman"/>
              <w:sz w:val="20"/>
              <w:szCs w:val="20"/>
            </w:rPr>
            <w:tab/>
          </w:r>
          <w:r w:rsidRPr="0080384E">
            <w:rPr>
              <w:rFonts w:ascii="Times New Roman" w:hAnsi="Times New Roman" w:cs="Times New Roman"/>
              <w:sz w:val="20"/>
              <w:szCs w:val="20"/>
            </w:rPr>
            <w:fldChar w:fldCharType="begin"/>
          </w:r>
          <w:r w:rsidRPr="0080384E">
            <w:rPr>
              <w:rFonts w:ascii="Times New Roman" w:hAnsi="Times New Roman" w:cs="Times New Roman"/>
              <w:sz w:val="20"/>
              <w:szCs w:val="20"/>
            </w:rPr>
            <w:instrText xml:space="preserve"> BIBLIOGRAPHY </w:instrText>
          </w:r>
          <w:r w:rsidRPr="0080384E">
            <w:rPr>
              <w:rFonts w:ascii="Times New Roman" w:hAnsi="Times New Roman" w:cs="Times New Roman"/>
              <w:sz w:val="20"/>
              <w:szCs w:val="20"/>
            </w:rPr>
            <w:fldChar w:fldCharType="separate"/>
          </w:r>
          <w:r w:rsidRPr="0080384E">
            <w:rPr>
              <w:rFonts w:ascii="Times New Roman" w:hAnsi="Times New Roman" w:cs="Times New Roman"/>
              <w:noProof/>
              <w:sz w:val="20"/>
              <w:szCs w:val="20"/>
            </w:rPr>
            <w:t xml:space="preserve">Bergeron, B. (2009). </w:t>
          </w:r>
          <w:r w:rsidRPr="0080384E">
            <w:rPr>
              <w:rFonts w:ascii="Times New Roman" w:hAnsi="Times New Roman" w:cs="Times New Roman"/>
              <w:i/>
              <w:iCs/>
              <w:noProof/>
              <w:sz w:val="20"/>
              <w:szCs w:val="20"/>
            </w:rPr>
            <w:t>Essentials of Knowledge Management.</w:t>
          </w:r>
          <w:r w:rsidRPr="0080384E">
            <w:rPr>
              <w:rFonts w:ascii="Times New Roman" w:hAnsi="Times New Roman" w:cs="Times New Roman"/>
              <w:noProof/>
              <w:sz w:val="20"/>
              <w:szCs w:val="20"/>
            </w:rPr>
            <w:t xml:space="preserve"> John Wiley &amp; Son, Inc.</w:t>
          </w:r>
        </w:p>
        <w:p w:rsidR="002A57E9" w:rsidRPr="0080384E" w:rsidRDefault="002A57E9" w:rsidP="002A57E9">
          <w:pPr>
            <w:pStyle w:val="Bibliography"/>
            <w:ind w:hanging="425"/>
            <w:rPr>
              <w:rFonts w:ascii="Times New Roman" w:hAnsi="Times New Roman" w:cs="Times New Roman"/>
              <w:noProof/>
              <w:sz w:val="20"/>
              <w:szCs w:val="20"/>
            </w:rPr>
          </w:pPr>
          <w:r w:rsidRPr="0080384E">
            <w:rPr>
              <w:rFonts w:ascii="Times New Roman" w:hAnsi="Times New Roman" w:cs="Times New Roman"/>
              <w:noProof/>
              <w:sz w:val="20"/>
              <w:szCs w:val="20"/>
            </w:rPr>
            <w:t xml:space="preserve">[2] Paulin, D. a. (2012pp81-91). Knowledge Transfer, Knowledge Sharing and Knowledge. </w:t>
          </w:r>
          <w:r w:rsidRPr="0080384E">
            <w:rPr>
              <w:rFonts w:ascii="Times New Roman" w:hAnsi="Times New Roman" w:cs="Times New Roman"/>
              <w:i/>
              <w:iCs/>
              <w:noProof/>
              <w:sz w:val="20"/>
              <w:szCs w:val="20"/>
            </w:rPr>
            <w:t>The Electronic Journal of Knowledge Management Volume 10 Issue 1</w:t>
          </w:r>
          <w:r w:rsidRPr="0080384E">
            <w:rPr>
              <w:rFonts w:ascii="Times New Roman" w:hAnsi="Times New Roman" w:cs="Times New Roman"/>
              <w:noProof/>
              <w:sz w:val="20"/>
              <w:szCs w:val="20"/>
            </w:rPr>
            <w:t xml:space="preserve"> .</w:t>
          </w:r>
        </w:p>
        <w:p w:rsidR="002A57E9" w:rsidRPr="0080384E" w:rsidRDefault="002A57E9" w:rsidP="002A57E9">
          <w:pPr>
            <w:pStyle w:val="Bibliography"/>
            <w:ind w:hanging="425"/>
            <w:rPr>
              <w:rFonts w:ascii="Times New Roman" w:hAnsi="Times New Roman" w:cs="Times New Roman"/>
              <w:noProof/>
              <w:sz w:val="20"/>
              <w:szCs w:val="20"/>
            </w:rPr>
          </w:pPr>
          <w:r w:rsidRPr="0080384E">
            <w:rPr>
              <w:rFonts w:ascii="Times New Roman" w:hAnsi="Times New Roman" w:cs="Times New Roman"/>
              <w:noProof/>
              <w:sz w:val="20"/>
              <w:szCs w:val="20"/>
            </w:rPr>
            <w:t xml:space="preserve">[3] </w:t>
          </w:r>
          <w:r w:rsidR="00C12E38">
            <w:rPr>
              <w:rFonts w:ascii="Times New Roman" w:hAnsi="Times New Roman" w:cs="Times New Roman"/>
              <w:noProof/>
              <w:sz w:val="20"/>
              <w:szCs w:val="20"/>
              <w:lang w:val="id-ID"/>
            </w:rPr>
            <w:tab/>
          </w:r>
          <w:r w:rsidRPr="0080384E">
            <w:rPr>
              <w:rFonts w:ascii="Times New Roman" w:hAnsi="Times New Roman" w:cs="Times New Roman"/>
              <w:noProof/>
              <w:sz w:val="20"/>
              <w:szCs w:val="20"/>
            </w:rPr>
            <w:t xml:space="preserve">Putri, S. S., &amp; Pangaribuan, T. H. (2009). Knowledge Management System : Knowledge Sharing Culture Di Dinas Sosial Provinsi DKI Jakarta. </w:t>
          </w:r>
          <w:r w:rsidRPr="0080384E">
            <w:rPr>
              <w:rFonts w:ascii="Times New Roman" w:hAnsi="Times New Roman" w:cs="Times New Roman"/>
              <w:i/>
              <w:iCs/>
              <w:noProof/>
              <w:sz w:val="20"/>
              <w:szCs w:val="20"/>
            </w:rPr>
            <w:t>Seminar Nasional Aplikasi Teknologi Informasi (SNATI 2009)</w:t>
          </w:r>
          <w:r w:rsidRPr="0080384E">
            <w:rPr>
              <w:rFonts w:ascii="Times New Roman" w:hAnsi="Times New Roman" w:cs="Times New Roman"/>
              <w:noProof/>
              <w:sz w:val="20"/>
              <w:szCs w:val="20"/>
            </w:rPr>
            <w:t xml:space="preserve"> .</w:t>
          </w:r>
        </w:p>
        <w:p w:rsidR="002A57E9" w:rsidRPr="0080384E" w:rsidRDefault="002A57E9" w:rsidP="002A57E9">
          <w:pPr>
            <w:pStyle w:val="Bibliography"/>
            <w:ind w:hanging="425"/>
            <w:rPr>
              <w:rFonts w:ascii="Times New Roman" w:hAnsi="Times New Roman" w:cs="Times New Roman"/>
              <w:noProof/>
              <w:sz w:val="20"/>
              <w:szCs w:val="20"/>
            </w:rPr>
          </w:pPr>
          <w:r w:rsidRPr="0080384E">
            <w:rPr>
              <w:rFonts w:ascii="Times New Roman" w:hAnsi="Times New Roman" w:cs="Times New Roman"/>
              <w:noProof/>
              <w:sz w:val="20"/>
              <w:szCs w:val="20"/>
            </w:rPr>
            <w:t xml:space="preserve">[4] </w:t>
          </w:r>
          <w:r w:rsidR="00C12E38">
            <w:rPr>
              <w:rFonts w:ascii="Times New Roman" w:hAnsi="Times New Roman" w:cs="Times New Roman"/>
              <w:noProof/>
              <w:sz w:val="20"/>
              <w:szCs w:val="20"/>
            </w:rPr>
            <w:tab/>
          </w:r>
          <w:r w:rsidRPr="0080384E">
            <w:rPr>
              <w:rFonts w:ascii="Times New Roman" w:hAnsi="Times New Roman" w:cs="Times New Roman"/>
              <w:noProof/>
              <w:sz w:val="20"/>
              <w:szCs w:val="20"/>
            </w:rPr>
            <w:t xml:space="preserve">Sensuse, D. I., Cahyaningsih, E., &amp; Wibowo, W. C. (2015). Identifying Knowledge Management Process of Indonesian Government Human Capital Management using Analytical Hierarchy Process and Pearson Correlation Analysis. </w:t>
          </w:r>
          <w:r w:rsidRPr="0080384E">
            <w:rPr>
              <w:rFonts w:ascii="Times New Roman" w:hAnsi="Times New Roman" w:cs="Times New Roman"/>
              <w:i/>
              <w:iCs/>
              <w:noProof/>
              <w:sz w:val="20"/>
              <w:szCs w:val="20"/>
            </w:rPr>
            <w:t>Procedia Computer Science Peer-review under responsibility of organizing committee of Information Systems International Conference (ISICO2015)</w:t>
          </w:r>
          <w:r w:rsidRPr="0080384E">
            <w:rPr>
              <w:rFonts w:ascii="Times New Roman" w:hAnsi="Times New Roman" w:cs="Times New Roman"/>
              <w:noProof/>
              <w:sz w:val="20"/>
              <w:szCs w:val="20"/>
            </w:rPr>
            <w:t xml:space="preserve"> .</w:t>
          </w:r>
        </w:p>
        <w:p w:rsidR="002A57E9" w:rsidRPr="0080384E" w:rsidRDefault="002A57E9" w:rsidP="002A57E9">
          <w:pPr>
            <w:pStyle w:val="Bibliography"/>
            <w:ind w:hanging="425"/>
            <w:rPr>
              <w:rFonts w:ascii="Times New Roman" w:hAnsi="Times New Roman" w:cs="Times New Roman"/>
              <w:noProof/>
              <w:sz w:val="20"/>
              <w:szCs w:val="20"/>
            </w:rPr>
          </w:pPr>
          <w:r w:rsidRPr="0080384E">
            <w:rPr>
              <w:rFonts w:ascii="Times New Roman" w:hAnsi="Times New Roman" w:cs="Times New Roman"/>
              <w:noProof/>
              <w:sz w:val="20"/>
              <w:szCs w:val="20"/>
            </w:rPr>
            <w:t xml:space="preserve">[5] Uriarte, J. F. (2008). </w:t>
          </w:r>
          <w:r w:rsidRPr="0080384E">
            <w:rPr>
              <w:rFonts w:ascii="Times New Roman" w:hAnsi="Times New Roman" w:cs="Times New Roman"/>
              <w:i/>
              <w:iCs/>
              <w:noProof/>
              <w:sz w:val="20"/>
              <w:szCs w:val="20"/>
            </w:rPr>
            <w:t>Introduction to Knowledge Management.</w:t>
          </w:r>
          <w:r w:rsidRPr="0080384E">
            <w:rPr>
              <w:rFonts w:ascii="Times New Roman" w:hAnsi="Times New Roman" w:cs="Times New Roman"/>
              <w:noProof/>
              <w:sz w:val="20"/>
              <w:szCs w:val="20"/>
            </w:rPr>
            <w:t xml:space="preserve"> Asean Foundation.</w:t>
          </w:r>
        </w:p>
        <w:p w:rsidR="002A57E9" w:rsidRPr="002A57E9" w:rsidRDefault="002A57E9" w:rsidP="002A57E9">
          <w:pPr>
            <w:rPr>
              <w:rFonts w:ascii="Times New Roman" w:hAnsi="Times New Roman" w:cs="Times New Roman"/>
              <w:sz w:val="24"/>
              <w:szCs w:val="24"/>
            </w:rPr>
          </w:pPr>
          <w:r w:rsidRPr="0080384E">
            <w:rPr>
              <w:rFonts w:ascii="Times New Roman" w:hAnsi="Times New Roman" w:cs="Times New Roman"/>
              <w:sz w:val="20"/>
              <w:szCs w:val="20"/>
            </w:rPr>
            <w:fldChar w:fldCharType="end"/>
          </w:r>
        </w:p>
      </w:sdtContent>
    </w:sdt>
    <w:p w:rsidR="00A0514D" w:rsidRPr="002A57E9" w:rsidRDefault="00A0514D" w:rsidP="00A0514D">
      <w:pPr>
        <w:rPr>
          <w:rFonts w:ascii="Times New Roman" w:hAnsi="Times New Roman" w:cs="Times New Roman"/>
          <w:sz w:val="24"/>
          <w:szCs w:val="24"/>
        </w:rPr>
      </w:pPr>
    </w:p>
    <w:p w:rsidR="006A1D66" w:rsidRPr="002A57E9" w:rsidRDefault="006A1D66" w:rsidP="006A1D66">
      <w:pPr>
        <w:ind w:left="0"/>
        <w:rPr>
          <w:rFonts w:ascii="Times New Roman" w:hAnsi="Times New Roman" w:cs="Times New Roman"/>
          <w:sz w:val="24"/>
          <w:szCs w:val="24"/>
        </w:rPr>
      </w:pPr>
    </w:p>
    <w:sectPr w:rsidR="006A1D66" w:rsidRPr="002A57E9" w:rsidSect="00576CEC">
      <w:type w:val="continuous"/>
      <w:pgSz w:w="12240" w:h="15840"/>
      <w:pgMar w:top="1077" w:right="811" w:bottom="2438" w:left="811"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E08" w:rsidRDefault="00617E08" w:rsidP="000F0E43">
      <w:r>
        <w:separator/>
      </w:r>
    </w:p>
  </w:endnote>
  <w:endnote w:type="continuationSeparator" w:id="0">
    <w:p w:rsidR="00617E08" w:rsidRDefault="00617E08" w:rsidP="000F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268414"/>
      <w:docPartObj>
        <w:docPartGallery w:val="Page Numbers (Bottom of Page)"/>
        <w:docPartUnique/>
      </w:docPartObj>
    </w:sdtPr>
    <w:sdtEndPr>
      <w:rPr>
        <w:color w:val="808080" w:themeColor="background1" w:themeShade="80"/>
        <w:spacing w:val="60"/>
      </w:rPr>
    </w:sdtEndPr>
    <w:sdtContent>
      <w:p w:rsidR="00DC7416" w:rsidRDefault="00DC741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17E08" w:rsidRPr="00617E08">
          <w:rPr>
            <w:b/>
            <w:bCs/>
            <w:noProof/>
          </w:rPr>
          <w:t>25</w:t>
        </w:r>
        <w:r>
          <w:rPr>
            <w:b/>
            <w:bCs/>
            <w:noProof/>
          </w:rPr>
          <w:fldChar w:fldCharType="end"/>
        </w:r>
        <w:r>
          <w:rPr>
            <w:b/>
            <w:bCs/>
          </w:rPr>
          <w:t xml:space="preserve"> | </w:t>
        </w:r>
        <w:r>
          <w:rPr>
            <w:color w:val="808080" w:themeColor="background1" w:themeShade="80"/>
            <w:spacing w:val="60"/>
          </w:rPr>
          <w:t>Page</w:t>
        </w:r>
      </w:p>
    </w:sdtContent>
  </w:sdt>
  <w:p w:rsidR="00DC7416" w:rsidRDefault="00DC7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E08" w:rsidRDefault="00617E08" w:rsidP="000F0E43">
      <w:r>
        <w:separator/>
      </w:r>
    </w:p>
  </w:footnote>
  <w:footnote w:type="continuationSeparator" w:id="0">
    <w:p w:rsidR="00617E08" w:rsidRDefault="00617E08" w:rsidP="000F0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16" w:rsidRPr="00DC7416" w:rsidRDefault="00DC7416">
    <w:pPr>
      <w:pStyle w:val="Header"/>
      <w:rPr>
        <w:rFonts w:ascii="Times New Roman" w:hAnsi="Times New Roman" w:cs="Times New Roman"/>
        <w:i/>
        <w:lang w:val="id-ID"/>
      </w:rPr>
    </w:pPr>
    <w:r>
      <w:rPr>
        <w:rFonts w:ascii="Times New Roman" w:hAnsi="Times New Roman" w:cs="Times New Roman"/>
        <w:i/>
        <w:lang w:val="id-ID"/>
      </w:rPr>
      <w:tab/>
    </w:r>
    <w:r>
      <w:rPr>
        <w:rFonts w:ascii="Times New Roman" w:hAnsi="Times New Roman" w:cs="Times New Roman"/>
        <w:i/>
        <w:lang w:val="id-ID"/>
      </w:rPr>
      <w:tab/>
      <w:t xml:space="preserve">                      </w:t>
    </w:r>
    <w:r w:rsidRPr="00DC7416">
      <w:rPr>
        <w:rFonts w:ascii="Times New Roman" w:hAnsi="Times New Roman" w:cs="Times New Roman"/>
        <w:i/>
        <w:lang w:val="id-ID"/>
      </w:rPr>
      <w:t xml:space="preserve">Eko Hariyanto, Solly Aryza, Andysyah Putera Siahaan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A0D"/>
    <w:multiLevelType w:val="hybridMultilevel"/>
    <w:tmpl w:val="56321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6576F"/>
    <w:multiLevelType w:val="hybridMultilevel"/>
    <w:tmpl w:val="A8508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04636"/>
    <w:multiLevelType w:val="hybridMultilevel"/>
    <w:tmpl w:val="EB5231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2F2C69"/>
    <w:multiLevelType w:val="hybridMultilevel"/>
    <w:tmpl w:val="AFACEBD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231C11BE"/>
    <w:multiLevelType w:val="hybridMultilevel"/>
    <w:tmpl w:val="FA321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C24899"/>
    <w:multiLevelType w:val="hybridMultilevel"/>
    <w:tmpl w:val="23FE319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3B07589"/>
    <w:multiLevelType w:val="hybridMultilevel"/>
    <w:tmpl w:val="D898F912"/>
    <w:lvl w:ilvl="0" w:tplc="F94ED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07DF8"/>
    <w:multiLevelType w:val="hybridMultilevel"/>
    <w:tmpl w:val="A6B88B5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5266696E"/>
    <w:multiLevelType w:val="hybridMultilevel"/>
    <w:tmpl w:val="2D929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5C7C63"/>
    <w:multiLevelType w:val="hybridMultilevel"/>
    <w:tmpl w:val="63FAC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B2E41"/>
    <w:multiLevelType w:val="hybridMultilevel"/>
    <w:tmpl w:val="FF68FF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3F09D6"/>
    <w:multiLevelType w:val="hybridMultilevel"/>
    <w:tmpl w:val="41DCF7F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08E47BD"/>
    <w:multiLevelType w:val="hybridMultilevel"/>
    <w:tmpl w:val="FE46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0"/>
  </w:num>
  <w:num w:numId="5">
    <w:abstractNumId w:val="9"/>
  </w:num>
  <w:num w:numId="6">
    <w:abstractNumId w:val="10"/>
  </w:num>
  <w:num w:numId="7">
    <w:abstractNumId w:val="4"/>
  </w:num>
  <w:num w:numId="8">
    <w:abstractNumId w:val="2"/>
  </w:num>
  <w:num w:numId="9">
    <w:abstractNumId w:val="12"/>
  </w:num>
  <w:num w:numId="10">
    <w:abstractNumId w:val="11"/>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E4"/>
    <w:rsid w:val="00040609"/>
    <w:rsid w:val="00042748"/>
    <w:rsid w:val="00066E2C"/>
    <w:rsid w:val="00072048"/>
    <w:rsid w:val="00090795"/>
    <w:rsid w:val="000966BE"/>
    <w:rsid w:val="000D60D7"/>
    <w:rsid w:val="000F0E43"/>
    <w:rsid w:val="0010752E"/>
    <w:rsid w:val="00164BE0"/>
    <w:rsid w:val="001A1ED6"/>
    <w:rsid w:val="002015E4"/>
    <w:rsid w:val="002879BF"/>
    <w:rsid w:val="002A3DCA"/>
    <w:rsid w:val="002A57E9"/>
    <w:rsid w:val="002F2BA2"/>
    <w:rsid w:val="00344052"/>
    <w:rsid w:val="00385B46"/>
    <w:rsid w:val="00395F53"/>
    <w:rsid w:val="004D7024"/>
    <w:rsid w:val="005040F8"/>
    <w:rsid w:val="0051420D"/>
    <w:rsid w:val="00536BAC"/>
    <w:rsid w:val="00576CEC"/>
    <w:rsid w:val="005824E2"/>
    <w:rsid w:val="005838B8"/>
    <w:rsid w:val="00587513"/>
    <w:rsid w:val="005B4FBA"/>
    <w:rsid w:val="005D3605"/>
    <w:rsid w:val="005D719F"/>
    <w:rsid w:val="00615C8B"/>
    <w:rsid w:val="00617E08"/>
    <w:rsid w:val="0064758E"/>
    <w:rsid w:val="0065047A"/>
    <w:rsid w:val="006A087D"/>
    <w:rsid w:val="006A1D66"/>
    <w:rsid w:val="0070665D"/>
    <w:rsid w:val="007C2F9B"/>
    <w:rsid w:val="0080384E"/>
    <w:rsid w:val="00820BA8"/>
    <w:rsid w:val="00826133"/>
    <w:rsid w:val="00826BF6"/>
    <w:rsid w:val="0084125F"/>
    <w:rsid w:val="00853334"/>
    <w:rsid w:val="00857308"/>
    <w:rsid w:val="008600E8"/>
    <w:rsid w:val="008807A2"/>
    <w:rsid w:val="0088593B"/>
    <w:rsid w:val="008A1493"/>
    <w:rsid w:val="008A2330"/>
    <w:rsid w:val="008B417E"/>
    <w:rsid w:val="008E3B1A"/>
    <w:rsid w:val="008E6247"/>
    <w:rsid w:val="009236E0"/>
    <w:rsid w:val="00952177"/>
    <w:rsid w:val="0097626B"/>
    <w:rsid w:val="009835BA"/>
    <w:rsid w:val="009970F8"/>
    <w:rsid w:val="00A0514D"/>
    <w:rsid w:val="00A244D2"/>
    <w:rsid w:val="00A55892"/>
    <w:rsid w:val="00A80DC7"/>
    <w:rsid w:val="00B014F3"/>
    <w:rsid w:val="00B31A27"/>
    <w:rsid w:val="00B31C10"/>
    <w:rsid w:val="00BA6A68"/>
    <w:rsid w:val="00BB3D3A"/>
    <w:rsid w:val="00BC6A90"/>
    <w:rsid w:val="00BC749C"/>
    <w:rsid w:val="00C12E38"/>
    <w:rsid w:val="00C27ED5"/>
    <w:rsid w:val="00C35D3B"/>
    <w:rsid w:val="00C672E3"/>
    <w:rsid w:val="00C75316"/>
    <w:rsid w:val="00C86FDD"/>
    <w:rsid w:val="00CE38EA"/>
    <w:rsid w:val="00D505B0"/>
    <w:rsid w:val="00D757F6"/>
    <w:rsid w:val="00D86985"/>
    <w:rsid w:val="00DC7416"/>
    <w:rsid w:val="00DF0400"/>
    <w:rsid w:val="00E14A43"/>
    <w:rsid w:val="00E3294E"/>
    <w:rsid w:val="00EA49C6"/>
    <w:rsid w:val="00EB73DF"/>
    <w:rsid w:val="00F35ECF"/>
    <w:rsid w:val="00F3780C"/>
    <w:rsid w:val="00F55768"/>
    <w:rsid w:val="00FD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90"/>
  </w:style>
  <w:style w:type="paragraph" w:styleId="Heading1">
    <w:name w:val="heading 1"/>
    <w:basedOn w:val="Normal"/>
    <w:next w:val="Normal"/>
    <w:link w:val="Heading1Char"/>
    <w:uiPriority w:val="9"/>
    <w:qFormat/>
    <w:rsid w:val="0080384E"/>
    <w:pPr>
      <w:keepNext/>
      <w:keepLines/>
      <w:spacing w:line="480" w:lineRule="auto"/>
      <w:ind w:left="0"/>
      <w:jc w:val="center"/>
      <w:outlineLvl w:val="0"/>
    </w:pPr>
    <w:rPr>
      <w:rFonts w:ascii="Times New Roman" w:eastAsiaTheme="majorEastAsia" w:hAnsi="Times New Roman" w:cstheme="majorBidi"/>
      <w:bCs/>
      <w:smallCaps/>
      <w:sz w:val="20"/>
      <w:szCs w:val="28"/>
      <w:lang w:bidi="en-US"/>
    </w:rPr>
  </w:style>
  <w:style w:type="paragraph" w:styleId="Heading2">
    <w:name w:val="heading 2"/>
    <w:basedOn w:val="Normal"/>
    <w:next w:val="Normal"/>
    <w:link w:val="Heading2Char"/>
    <w:uiPriority w:val="9"/>
    <w:unhideWhenUsed/>
    <w:qFormat/>
    <w:rsid w:val="00BB3D3A"/>
    <w:pPr>
      <w:keepNext/>
      <w:keepLines/>
      <w:spacing w:line="480" w:lineRule="auto"/>
      <w:jc w:val="left"/>
      <w:outlineLvl w:val="1"/>
    </w:pPr>
    <w:rPr>
      <w:rFonts w:ascii="Times New Roman" w:eastAsiaTheme="majorEastAsia" w:hAnsi="Times New Roman" w:cstheme="majorBidi"/>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B73DF"/>
    <w:rPr>
      <w:i/>
      <w:iCs/>
      <w:color w:val="808080" w:themeColor="text1" w:themeTint="7F"/>
    </w:rPr>
  </w:style>
  <w:style w:type="paragraph" w:styleId="ListParagraph">
    <w:name w:val="List Paragraph"/>
    <w:basedOn w:val="Normal"/>
    <w:uiPriority w:val="34"/>
    <w:qFormat/>
    <w:rsid w:val="00C75316"/>
    <w:pPr>
      <w:ind w:left="720"/>
      <w:contextualSpacing/>
    </w:pPr>
  </w:style>
  <w:style w:type="paragraph" w:styleId="BalloonText">
    <w:name w:val="Balloon Text"/>
    <w:basedOn w:val="Normal"/>
    <w:link w:val="BalloonTextChar"/>
    <w:uiPriority w:val="99"/>
    <w:semiHidden/>
    <w:unhideWhenUsed/>
    <w:rsid w:val="00164BE0"/>
    <w:rPr>
      <w:rFonts w:ascii="Tahoma" w:hAnsi="Tahoma" w:cs="Tahoma"/>
      <w:sz w:val="16"/>
      <w:szCs w:val="16"/>
    </w:rPr>
  </w:style>
  <w:style w:type="character" w:customStyle="1" w:styleId="BalloonTextChar">
    <w:name w:val="Balloon Text Char"/>
    <w:basedOn w:val="DefaultParagraphFont"/>
    <w:link w:val="BalloonText"/>
    <w:uiPriority w:val="99"/>
    <w:semiHidden/>
    <w:rsid w:val="00164BE0"/>
    <w:rPr>
      <w:rFonts w:ascii="Tahoma" w:hAnsi="Tahoma" w:cs="Tahoma"/>
      <w:sz w:val="16"/>
      <w:szCs w:val="16"/>
    </w:rPr>
  </w:style>
  <w:style w:type="table" w:styleId="TableGrid">
    <w:name w:val="Table Grid"/>
    <w:basedOn w:val="TableNormal"/>
    <w:uiPriority w:val="59"/>
    <w:rsid w:val="00C27E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384E"/>
    <w:rPr>
      <w:rFonts w:ascii="Times New Roman" w:eastAsiaTheme="majorEastAsia" w:hAnsi="Times New Roman" w:cstheme="majorBidi"/>
      <w:bCs/>
      <w:smallCaps/>
      <w:sz w:val="20"/>
      <w:szCs w:val="28"/>
      <w:lang w:bidi="en-US"/>
    </w:rPr>
  </w:style>
  <w:style w:type="paragraph" w:styleId="Bibliography">
    <w:name w:val="Bibliography"/>
    <w:basedOn w:val="Normal"/>
    <w:next w:val="Normal"/>
    <w:uiPriority w:val="37"/>
    <w:unhideWhenUsed/>
    <w:rsid w:val="00A0514D"/>
  </w:style>
  <w:style w:type="character" w:styleId="Hyperlink">
    <w:name w:val="Hyperlink"/>
    <w:rsid w:val="00576CEC"/>
    <w:rPr>
      <w:color w:val="000080"/>
      <w:u w:val="single"/>
    </w:rPr>
  </w:style>
  <w:style w:type="character" w:customStyle="1" w:styleId="Heading2Char">
    <w:name w:val="Heading 2 Char"/>
    <w:basedOn w:val="DefaultParagraphFont"/>
    <w:link w:val="Heading2"/>
    <w:uiPriority w:val="9"/>
    <w:rsid w:val="00BB3D3A"/>
    <w:rPr>
      <w:rFonts w:ascii="Times New Roman" w:eastAsiaTheme="majorEastAsia" w:hAnsi="Times New Roman" w:cstheme="majorBidi"/>
      <w:i/>
      <w:sz w:val="20"/>
      <w:szCs w:val="26"/>
    </w:rPr>
  </w:style>
  <w:style w:type="paragraph" w:styleId="Header">
    <w:name w:val="header"/>
    <w:basedOn w:val="Normal"/>
    <w:link w:val="HeaderChar"/>
    <w:uiPriority w:val="99"/>
    <w:unhideWhenUsed/>
    <w:rsid w:val="000F0E43"/>
    <w:pPr>
      <w:tabs>
        <w:tab w:val="center" w:pos="4513"/>
        <w:tab w:val="right" w:pos="9026"/>
      </w:tabs>
    </w:pPr>
  </w:style>
  <w:style w:type="character" w:customStyle="1" w:styleId="HeaderChar">
    <w:name w:val="Header Char"/>
    <w:basedOn w:val="DefaultParagraphFont"/>
    <w:link w:val="Header"/>
    <w:uiPriority w:val="99"/>
    <w:rsid w:val="000F0E43"/>
  </w:style>
  <w:style w:type="paragraph" w:styleId="Footer">
    <w:name w:val="footer"/>
    <w:basedOn w:val="Normal"/>
    <w:link w:val="FooterChar"/>
    <w:uiPriority w:val="99"/>
    <w:unhideWhenUsed/>
    <w:rsid w:val="000F0E43"/>
    <w:pPr>
      <w:tabs>
        <w:tab w:val="center" w:pos="4513"/>
        <w:tab w:val="right" w:pos="9026"/>
      </w:tabs>
    </w:pPr>
  </w:style>
  <w:style w:type="character" w:customStyle="1" w:styleId="FooterChar">
    <w:name w:val="Footer Char"/>
    <w:basedOn w:val="DefaultParagraphFont"/>
    <w:link w:val="Footer"/>
    <w:uiPriority w:val="99"/>
    <w:rsid w:val="000F0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90"/>
  </w:style>
  <w:style w:type="paragraph" w:styleId="Heading1">
    <w:name w:val="heading 1"/>
    <w:basedOn w:val="Normal"/>
    <w:next w:val="Normal"/>
    <w:link w:val="Heading1Char"/>
    <w:uiPriority w:val="9"/>
    <w:qFormat/>
    <w:rsid w:val="0080384E"/>
    <w:pPr>
      <w:keepNext/>
      <w:keepLines/>
      <w:spacing w:line="480" w:lineRule="auto"/>
      <w:ind w:left="0"/>
      <w:jc w:val="center"/>
      <w:outlineLvl w:val="0"/>
    </w:pPr>
    <w:rPr>
      <w:rFonts w:ascii="Times New Roman" w:eastAsiaTheme="majorEastAsia" w:hAnsi="Times New Roman" w:cstheme="majorBidi"/>
      <w:bCs/>
      <w:smallCaps/>
      <w:sz w:val="20"/>
      <w:szCs w:val="28"/>
      <w:lang w:bidi="en-US"/>
    </w:rPr>
  </w:style>
  <w:style w:type="paragraph" w:styleId="Heading2">
    <w:name w:val="heading 2"/>
    <w:basedOn w:val="Normal"/>
    <w:next w:val="Normal"/>
    <w:link w:val="Heading2Char"/>
    <w:uiPriority w:val="9"/>
    <w:unhideWhenUsed/>
    <w:qFormat/>
    <w:rsid w:val="00BB3D3A"/>
    <w:pPr>
      <w:keepNext/>
      <w:keepLines/>
      <w:spacing w:line="480" w:lineRule="auto"/>
      <w:jc w:val="left"/>
      <w:outlineLvl w:val="1"/>
    </w:pPr>
    <w:rPr>
      <w:rFonts w:ascii="Times New Roman" w:eastAsiaTheme="majorEastAsia" w:hAnsi="Times New Roman" w:cstheme="majorBidi"/>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EB73DF"/>
    <w:rPr>
      <w:i/>
      <w:iCs/>
      <w:color w:val="808080" w:themeColor="text1" w:themeTint="7F"/>
    </w:rPr>
  </w:style>
  <w:style w:type="paragraph" w:styleId="ListParagraph">
    <w:name w:val="List Paragraph"/>
    <w:basedOn w:val="Normal"/>
    <w:uiPriority w:val="34"/>
    <w:qFormat/>
    <w:rsid w:val="00C75316"/>
    <w:pPr>
      <w:ind w:left="720"/>
      <w:contextualSpacing/>
    </w:pPr>
  </w:style>
  <w:style w:type="paragraph" w:styleId="BalloonText">
    <w:name w:val="Balloon Text"/>
    <w:basedOn w:val="Normal"/>
    <w:link w:val="BalloonTextChar"/>
    <w:uiPriority w:val="99"/>
    <w:semiHidden/>
    <w:unhideWhenUsed/>
    <w:rsid w:val="00164BE0"/>
    <w:rPr>
      <w:rFonts w:ascii="Tahoma" w:hAnsi="Tahoma" w:cs="Tahoma"/>
      <w:sz w:val="16"/>
      <w:szCs w:val="16"/>
    </w:rPr>
  </w:style>
  <w:style w:type="character" w:customStyle="1" w:styleId="BalloonTextChar">
    <w:name w:val="Balloon Text Char"/>
    <w:basedOn w:val="DefaultParagraphFont"/>
    <w:link w:val="BalloonText"/>
    <w:uiPriority w:val="99"/>
    <w:semiHidden/>
    <w:rsid w:val="00164BE0"/>
    <w:rPr>
      <w:rFonts w:ascii="Tahoma" w:hAnsi="Tahoma" w:cs="Tahoma"/>
      <w:sz w:val="16"/>
      <w:szCs w:val="16"/>
    </w:rPr>
  </w:style>
  <w:style w:type="table" w:styleId="TableGrid">
    <w:name w:val="Table Grid"/>
    <w:basedOn w:val="TableNormal"/>
    <w:uiPriority w:val="59"/>
    <w:rsid w:val="00C27E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384E"/>
    <w:rPr>
      <w:rFonts w:ascii="Times New Roman" w:eastAsiaTheme="majorEastAsia" w:hAnsi="Times New Roman" w:cstheme="majorBidi"/>
      <w:bCs/>
      <w:smallCaps/>
      <w:sz w:val="20"/>
      <w:szCs w:val="28"/>
      <w:lang w:bidi="en-US"/>
    </w:rPr>
  </w:style>
  <w:style w:type="paragraph" w:styleId="Bibliography">
    <w:name w:val="Bibliography"/>
    <w:basedOn w:val="Normal"/>
    <w:next w:val="Normal"/>
    <w:uiPriority w:val="37"/>
    <w:unhideWhenUsed/>
    <w:rsid w:val="00A0514D"/>
  </w:style>
  <w:style w:type="character" w:styleId="Hyperlink">
    <w:name w:val="Hyperlink"/>
    <w:rsid w:val="00576CEC"/>
    <w:rPr>
      <w:color w:val="000080"/>
      <w:u w:val="single"/>
    </w:rPr>
  </w:style>
  <w:style w:type="character" w:customStyle="1" w:styleId="Heading2Char">
    <w:name w:val="Heading 2 Char"/>
    <w:basedOn w:val="DefaultParagraphFont"/>
    <w:link w:val="Heading2"/>
    <w:uiPriority w:val="9"/>
    <w:rsid w:val="00BB3D3A"/>
    <w:rPr>
      <w:rFonts w:ascii="Times New Roman" w:eastAsiaTheme="majorEastAsia" w:hAnsi="Times New Roman" w:cstheme="majorBidi"/>
      <w:i/>
      <w:sz w:val="20"/>
      <w:szCs w:val="26"/>
    </w:rPr>
  </w:style>
  <w:style w:type="paragraph" w:styleId="Header">
    <w:name w:val="header"/>
    <w:basedOn w:val="Normal"/>
    <w:link w:val="HeaderChar"/>
    <w:uiPriority w:val="99"/>
    <w:unhideWhenUsed/>
    <w:rsid w:val="000F0E43"/>
    <w:pPr>
      <w:tabs>
        <w:tab w:val="center" w:pos="4513"/>
        <w:tab w:val="right" w:pos="9026"/>
      </w:tabs>
    </w:pPr>
  </w:style>
  <w:style w:type="character" w:customStyle="1" w:styleId="HeaderChar">
    <w:name w:val="Header Char"/>
    <w:basedOn w:val="DefaultParagraphFont"/>
    <w:link w:val="Header"/>
    <w:uiPriority w:val="99"/>
    <w:rsid w:val="000F0E43"/>
  </w:style>
  <w:style w:type="paragraph" w:styleId="Footer">
    <w:name w:val="footer"/>
    <w:basedOn w:val="Normal"/>
    <w:link w:val="FooterChar"/>
    <w:uiPriority w:val="99"/>
    <w:unhideWhenUsed/>
    <w:rsid w:val="000F0E43"/>
    <w:pPr>
      <w:tabs>
        <w:tab w:val="center" w:pos="4513"/>
        <w:tab w:val="right" w:pos="9026"/>
      </w:tabs>
    </w:pPr>
  </w:style>
  <w:style w:type="character" w:customStyle="1" w:styleId="FooterChar">
    <w:name w:val="Footer Char"/>
    <w:basedOn w:val="DefaultParagraphFont"/>
    <w:link w:val="Footer"/>
    <w:uiPriority w:val="99"/>
    <w:rsid w:val="000F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ysahputerasiahaan@pancabudi.ac.id"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sollyaryzalubis@gmail.com" TargetMode="External"/><Relationship Id="rId4" Type="http://schemas.microsoft.com/office/2007/relationships/stylesWithEffects" Target="stylesWithEffects.xml"/><Relationship Id="rId9" Type="http://schemas.openxmlformats.org/officeDocument/2006/relationships/hyperlink" Target="mailto:ekohariyanto@dosen.pancabudi.ac.id"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Fil08</b:Tag>
    <b:SourceType>Book</b:SourceType>
    <b:Guid>{5C801E64-B602-43D0-9458-EBB7696C300E}</b:Guid>
    <b:Author>
      <b:Author>
        <b:NameList>
          <b:Person>
            <b:Last>Uriarte</b:Last>
            <b:First>Jr,</b:First>
            <b:Middle>Filemon A</b:Middle>
          </b:Person>
        </b:NameList>
      </b:Author>
    </b:Author>
    <b:Title>Introduction to Knowledge Management</b:Title>
    <b:Year>2008</b:Year>
    <b:Publisher>Asean Foundation</b:Publisher>
    <b:RefOrder>1</b:RefOrder>
  </b:Source>
  <b:Source>
    <b:Tag>Ber09</b:Tag>
    <b:SourceType>Book</b:SourceType>
    <b:Guid>{F7FD0FCA-3F74-47DB-9691-A4C9DC569941}</b:Guid>
    <b:Author>
      <b:Author>
        <b:NameList>
          <b:Person>
            <b:Last>Bergeron</b:Last>
            <b:First>Bryan</b:First>
          </b:Person>
        </b:NameList>
      </b:Author>
    </b:Author>
    <b:Title>Essentials of Knowledge Management</b:Title>
    <b:Year>2009</b:Year>
    <b:Publisher>John Wiley &amp; Son, Inc.</b:Publisher>
    <b:RefOrder>2</b:RefOrder>
  </b:Source>
  <b:Source>
    <b:Tag>Pau91</b:Tag>
    <b:SourceType>JournalArticle</b:SourceType>
    <b:Guid>{F7CDC9E2-FB35-4BA4-8F62-E321125A7900}</b:Guid>
    <b:Author>
      <b:Author>
        <b:NameList>
          <b:Person>
            <b:Last>Paulin</b:Last>
            <b:First>D</b:First>
            <b:Middle>and Suneson, K</b:Middle>
          </b:Person>
        </b:NameList>
      </b:Author>
    </b:Author>
    <b:Title>Knowledge Transfer, Knowledge  Sharing and Knowledge</b:Title>
    <b:Year>2012pp81-91</b:Year>
    <b:JournalName>The Electronic  Journal  of  Knowledge  Management  Volume  10  Issue  1</b:JournalName>
    <b:RefOrder>3</b:RefOrder>
  </b:Source>
  <b:Source>
    <b:Tag>Dan15</b:Tag>
    <b:SourceType>JournalArticle</b:SourceType>
    <b:Guid>{8ECB982A-6039-4F5F-BE42-2FB39AEA85AE}</b:Guid>
    <b:Author>
      <b:Author>
        <b:NameList>
          <b:Person>
            <b:Last>Sensuse</b:Last>
            <b:First>Dana</b:First>
            <b:Middle>Indra</b:Middle>
          </b:Person>
          <b:Person>
            <b:Last>Cahyaningsih</b:Last>
            <b:First>Elin</b:First>
          </b:Person>
          <b:Person>
            <b:Last>Wibowo</b:Last>
            <b:First>Wahyu</b:First>
            <b:Middle>Catur</b:Middle>
          </b:Person>
        </b:NameList>
      </b:Author>
    </b:Author>
    <b:Title>Identifying Knowledge Management Process of Indonesian Government Human Capital Management using Analytical Hierarchy Process and Pearson Correlation Analysis</b:Title>
    <b:JournalName>Procedia Computer Science Peer-review under responsibility of organizing committee of Information Systems International Conference (ISICO2015)</b:JournalName>
    <b:Year>2015</b:Year>
    <b:RefOrder>4</b:RefOrder>
  </b:Source>
  <b:Source>
    <b:Tag>Suh09</b:Tag>
    <b:SourceType>JournalArticle</b:SourceType>
    <b:Guid>{039DB2FA-046F-45BA-AC86-75E2A96914C0}</b:Guid>
    <b:Author>
      <b:Author>
        <b:NameList>
          <b:Person>
            <b:Last>Putri</b:Last>
            <b:First>Suhartini</b:First>
            <b:Middle>Soemarto</b:Middle>
          </b:Person>
          <b:Person>
            <b:Last>Pangaribuan</b:Last>
            <b:First>Togar</b:First>
            <b:Middle>Harapan</b:Middle>
          </b:Person>
        </b:NameList>
      </b:Author>
    </b:Author>
    <b:Title>Knowledge Management System : Knowledge Sharing Culture Di Dinas Sosial Provinsi DKI Jakarta</b:Title>
    <b:JournalName>Seminar Nasional Aplikasi Teknologi Informasi (SNATI 2009)</b:JournalName>
    <b:Year>2009</b:Year>
    <b:RefOrder>5</b:RefOrder>
  </b:Source>
</b:Sources>
</file>

<file path=customXml/itemProps1.xml><?xml version="1.0" encoding="utf-8"?>
<ds:datastoreItem xmlns:ds="http://schemas.openxmlformats.org/officeDocument/2006/customXml" ds:itemID="{927E4570-24B5-48AA-B1D1-CB5E9952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weirdaft</dc:creator>
  <cp:lastModifiedBy>USER</cp:lastModifiedBy>
  <cp:revision>4</cp:revision>
  <dcterms:created xsi:type="dcterms:W3CDTF">2017-07-11T11:00:00Z</dcterms:created>
  <dcterms:modified xsi:type="dcterms:W3CDTF">2017-07-19T07:02:00Z</dcterms:modified>
</cp:coreProperties>
</file>